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16" w:rsidRPr="00560316" w:rsidRDefault="00560316" w:rsidP="00560316">
      <w:pPr>
        <w:rPr>
          <w:rFonts w:eastAsiaTheme="minorHAnsi"/>
          <w:sz w:val="28"/>
          <w:szCs w:val="28"/>
          <w:lang w:eastAsia="en-US"/>
        </w:rPr>
      </w:pPr>
    </w:p>
    <w:p w:rsidR="00560316" w:rsidRPr="00560316" w:rsidRDefault="00560316" w:rsidP="00560316">
      <w:pPr>
        <w:rPr>
          <w:rFonts w:eastAsiaTheme="minorHAnsi"/>
          <w:sz w:val="28"/>
          <w:szCs w:val="28"/>
          <w:lang w:eastAsia="en-US"/>
        </w:rPr>
      </w:pPr>
    </w:p>
    <w:p w:rsidR="00560316" w:rsidRPr="00560316" w:rsidRDefault="00560316" w:rsidP="00560316">
      <w:pPr>
        <w:rPr>
          <w:rFonts w:eastAsiaTheme="minorHAnsi"/>
          <w:sz w:val="28"/>
          <w:szCs w:val="28"/>
          <w:lang w:eastAsia="en-US"/>
        </w:rPr>
      </w:pPr>
    </w:p>
    <w:p w:rsidR="00560316" w:rsidRPr="00560316" w:rsidRDefault="00560316" w:rsidP="00560316">
      <w:pPr>
        <w:rPr>
          <w:rFonts w:eastAsiaTheme="minorHAnsi"/>
          <w:sz w:val="28"/>
          <w:szCs w:val="28"/>
          <w:lang w:eastAsia="en-US"/>
        </w:rPr>
      </w:pPr>
    </w:p>
    <w:p w:rsidR="00560316" w:rsidRPr="00560316" w:rsidRDefault="00560316" w:rsidP="00560316">
      <w:pPr>
        <w:rPr>
          <w:rFonts w:eastAsiaTheme="minorHAnsi"/>
          <w:sz w:val="28"/>
          <w:szCs w:val="28"/>
          <w:lang w:eastAsia="en-US"/>
        </w:rPr>
      </w:pPr>
    </w:p>
    <w:p w:rsidR="00664F74" w:rsidRDefault="00664F74" w:rsidP="000A04D5">
      <w:pPr>
        <w:widowControl w:val="0"/>
        <w:ind w:left="570"/>
        <w:jc w:val="center"/>
        <w:rPr>
          <w:b/>
        </w:rPr>
      </w:pPr>
    </w:p>
    <w:p w:rsidR="0015017F" w:rsidRPr="00EA07CD" w:rsidRDefault="0015017F" w:rsidP="0015017F">
      <w:pPr>
        <w:jc w:val="center"/>
        <w:rPr>
          <w:b/>
          <w:sz w:val="32"/>
          <w:szCs w:val="32"/>
        </w:rPr>
      </w:pPr>
      <w:r>
        <w:rPr>
          <w:b/>
          <w:sz w:val="32"/>
          <w:szCs w:val="32"/>
        </w:rPr>
        <w:t>Вопросы в виде тестов</w:t>
      </w:r>
    </w:p>
    <w:p w:rsidR="0015017F" w:rsidRDefault="0015017F" w:rsidP="0015017F">
      <w:pPr>
        <w:jc w:val="center"/>
        <w:rPr>
          <w:b/>
          <w:sz w:val="28"/>
          <w:szCs w:val="28"/>
        </w:rPr>
      </w:pPr>
      <w:r w:rsidRPr="00EA07CD">
        <w:rPr>
          <w:b/>
          <w:sz w:val="28"/>
          <w:szCs w:val="28"/>
        </w:rPr>
        <w:t xml:space="preserve">для </w:t>
      </w:r>
      <w:r>
        <w:rPr>
          <w:b/>
          <w:sz w:val="28"/>
          <w:szCs w:val="28"/>
        </w:rPr>
        <w:t>письменного (компьютерного) тестирования</w:t>
      </w:r>
    </w:p>
    <w:p w:rsidR="002D1722" w:rsidRPr="002D1722" w:rsidRDefault="0015017F" w:rsidP="0015017F">
      <w:pPr>
        <w:jc w:val="center"/>
        <w:rPr>
          <w:b/>
          <w:sz w:val="28"/>
          <w:szCs w:val="28"/>
        </w:rPr>
      </w:pPr>
      <w:r w:rsidRPr="00EA07CD">
        <w:rPr>
          <w:b/>
          <w:sz w:val="28"/>
          <w:szCs w:val="28"/>
        </w:rPr>
        <w:t>работников</w:t>
      </w:r>
      <w:r w:rsidR="002D1722">
        <w:rPr>
          <w:b/>
          <w:sz w:val="28"/>
          <w:szCs w:val="28"/>
        </w:rPr>
        <w:t>, назначенных в качестве лиц, ответственных за обеспечение транспортной безопасности в субъекте транспортной инфраструктуры</w:t>
      </w:r>
    </w:p>
    <w:p w:rsidR="0015017F" w:rsidRPr="00EA07CD" w:rsidRDefault="0015017F" w:rsidP="0015017F">
      <w:pPr>
        <w:jc w:val="center"/>
        <w:rPr>
          <w:b/>
          <w:sz w:val="28"/>
          <w:szCs w:val="28"/>
        </w:rPr>
      </w:pPr>
      <w:r>
        <w:rPr>
          <w:b/>
          <w:sz w:val="28"/>
          <w:szCs w:val="28"/>
        </w:rPr>
        <w:t>автомобильного транспорта, дорожного хозяйства и городского наземного электрического транспорта в ходе проверки у аттестуемых лиц знаний, умений и навыков.</w:t>
      </w:r>
    </w:p>
    <w:p w:rsidR="0015017F" w:rsidRDefault="0015017F" w:rsidP="0015017F">
      <w:pPr>
        <w:jc w:val="center"/>
        <w:rPr>
          <w:b/>
        </w:rPr>
      </w:pPr>
    </w:p>
    <w:p w:rsidR="0015017F" w:rsidRDefault="0015017F" w:rsidP="0015017F">
      <w:pPr>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9453"/>
      </w:tblGrid>
      <w:tr w:rsidR="009672D5" w:rsidRPr="002742B6" w:rsidTr="00F74A8B">
        <w:trPr>
          <w:trHeight w:val="753"/>
        </w:trPr>
        <w:tc>
          <w:tcPr>
            <w:tcW w:w="578" w:type="dxa"/>
          </w:tcPr>
          <w:p w:rsidR="009672D5" w:rsidRPr="002742B6" w:rsidRDefault="009672D5" w:rsidP="00F74A8B">
            <w:pPr>
              <w:jc w:val="center"/>
            </w:pPr>
            <w:r w:rsidRPr="002742B6">
              <w:t>№</w:t>
            </w:r>
          </w:p>
          <w:p w:rsidR="009672D5" w:rsidRPr="002742B6" w:rsidRDefault="009672D5" w:rsidP="00F74A8B">
            <w:pPr>
              <w:jc w:val="center"/>
            </w:pPr>
            <w:r w:rsidRPr="002742B6">
              <w:t>п/п</w:t>
            </w:r>
          </w:p>
        </w:tc>
        <w:tc>
          <w:tcPr>
            <w:tcW w:w="9453" w:type="dxa"/>
          </w:tcPr>
          <w:p w:rsidR="009672D5" w:rsidRPr="002742B6" w:rsidRDefault="009672D5" w:rsidP="00F74A8B">
            <w:pPr>
              <w:jc w:val="center"/>
            </w:pPr>
            <w:r w:rsidRPr="002742B6">
              <w:t>Вопрос</w:t>
            </w:r>
          </w:p>
        </w:tc>
      </w:tr>
      <w:tr w:rsidR="009672D5" w:rsidRPr="002742B6" w:rsidTr="00F74A8B">
        <w:trPr>
          <w:trHeight w:val="565"/>
        </w:trPr>
        <w:tc>
          <w:tcPr>
            <w:tcW w:w="578" w:type="dxa"/>
          </w:tcPr>
          <w:p w:rsidR="009672D5" w:rsidRPr="002742B6" w:rsidRDefault="009672D5" w:rsidP="00F74A8B">
            <w:pPr>
              <w:jc w:val="center"/>
            </w:pPr>
            <w:r w:rsidRPr="002742B6">
              <w:t>1</w:t>
            </w:r>
          </w:p>
        </w:tc>
        <w:tc>
          <w:tcPr>
            <w:tcW w:w="9453" w:type="dxa"/>
          </w:tcPr>
          <w:p w:rsidR="009672D5" w:rsidRPr="002742B6" w:rsidRDefault="009672D5" w:rsidP="00F74A8B">
            <w:pPr>
              <w:pStyle w:val="1"/>
              <w:spacing w:after="200" w:line="276" w:lineRule="auto"/>
              <w:ind w:left="0" w:firstLine="0"/>
              <w:rPr>
                <w:rFonts w:ascii="Times New Roman" w:hAnsi="Times New Roman"/>
                <w:sz w:val="24"/>
                <w:szCs w:val="24"/>
              </w:rPr>
            </w:pPr>
            <w:r w:rsidRPr="002742B6">
              <w:rPr>
                <w:rFonts w:ascii="Times New Roman" w:hAnsi="Times New Roman"/>
                <w:sz w:val="24"/>
                <w:szCs w:val="24"/>
              </w:rPr>
              <w:t>Основной законодательный акт Российской Федерации в области обеспечения транспортной безопасности:</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2</w:t>
            </w:r>
          </w:p>
        </w:tc>
        <w:tc>
          <w:tcPr>
            <w:tcW w:w="9453" w:type="dxa"/>
          </w:tcPr>
          <w:p w:rsidR="009672D5" w:rsidRPr="002742B6" w:rsidRDefault="009672D5" w:rsidP="00F74A8B">
            <w:r w:rsidRPr="002742B6">
              <w:t>Согласно Федеральному закону от 09.02.2007 г. № 16-ФЗ «О транспортной безопасности» целями обеспечения транспортной безопасности являются:</w:t>
            </w:r>
          </w:p>
        </w:tc>
      </w:tr>
      <w:tr w:rsidR="009672D5" w:rsidRPr="002742B6" w:rsidTr="00F74A8B">
        <w:tc>
          <w:tcPr>
            <w:tcW w:w="578" w:type="dxa"/>
          </w:tcPr>
          <w:p w:rsidR="009672D5" w:rsidRPr="002742B6" w:rsidRDefault="009672D5" w:rsidP="00F74A8B">
            <w:pPr>
              <w:jc w:val="center"/>
            </w:pPr>
            <w:r w:rsidRPr="002742B6">
              <w:t>3.</w:t>
            </w:r>
          </w:p>
        </w:tc>
        <w:tc>
          <w:tcPr>
            <w:tcW w:w="9453" w:type="dxa"/>
          </w:tcPr>
          <w:p w:rsidR="009672D5" w:rsidRPr="002742B6" w:rsidRDefault="009672D5" w:rsidP="00F74A8B">
            <w:r w:rsidRPr="002742B6">
              <w:t>Согласно Федеральному закону от 09.02.2007 г. № 16-ФЗ «О транспортной безопасности» обеспечение транспортной безопасности – это:</w:t>
            </w:r>
          </w:p>
        </w:tc>
      </w:tr>
      <w:tr w:rsidR="009672D5" w:rsidRPr="002742B6" w:rsidTr="00F74A8B">
        <w:trPr>
          <w:trHeight w:val="1711"/>
        </w:trPr>
        <w:tc>
          <w:tcPr>
            <w:tcW w:w="578" w:type="dxa"/>
          </w:tcPr>
          <w:p w:rsidR="009672D5" w:rsidRPr="002742B6" w:rsidRDefault="009672D5" w:rsidP="00F74A8B">
            <w:pPr>
              <w:jc w:val="center"/>
            </w:pPr>
            <w:r w:rsidRPr="002742B6">
              <w:t>4</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 xml:space="preserve"> В соответствии с пунктом 1, статьи 1 Федерального закона от «09» февраля 2007 года № 16-ФЗ «О транспортной безопасности»,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определено как:</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5</w:t>
            </w:r>
          </w:p>
        </w:tc>
        <w:tc>
          <w:tcPr>
            <w:tcW w:w="9453" w:type="dxa"/>
          </w:tcPr>
          <w:p w:rsidR="009672D5" w:rsidRPr="002742B6" w:rsidRDefault="009672D5" w:rsidP="00F74A8B">
            <w:r w:rsidRPr="002742B6">
              <w:t>Согласно Федеральному закону от 09.02.2007 г. № 16-ФЗ «О транспортной безопасности» уровень безопасности – это:</w:t>
            </w:r>
          </w:p>
        </w:tc>
      </w:tr>
      <w:tr w:rsidR="009672D5" w:rsidRPr="002742B6" w:rsidTr="00F74A8B">
        <w:tc>
          <w:tcPr>
            <w:tcW w:w="578" w:type="dxa"/>
          </w:tcPr>
          <w:p w:rsidR="009672D5" w:rsidRPr="002742B6" w:rsidRDefault="009672D5" w:rsidP="00F74A8B">
            <w:pPr>
              <w:jc w:val="center"/>
            </w:pPr>
            <w:r w:rsidRPr="002742B6">
              <w:t>6</w:t>
            </w:r>
          </w:p>
        </w:tc>
        <w:tc>
          <w:tcPr>
            <w:tcW w:w="9453" w:type="dxa"/>
          </w:tcPr>
          <w:p w:rsidR="009672D5" w:rsidRPr="002742B6" w:rsidRDefault="009672D5" w:rsidP="00F74A8B">
            <w:pPr>
              <w:tabs>
                <w:tab w:val="left" w:pos="3360"/>
              </w:tabs>
            </w:pPr>
            <w:r w:rsidRPr="002742B6">
              <w:t>Сколько Уровней безопасности для объектов транспортной инфраструктуры и транспортных средств установлено постановлением Правительства Российской Федерации от 10.12.2008 г. № 940 «Об уровнях безопасности для объектов транспортной инфраструктуры и транспортных средств и о порядке их объявления (установления)»?</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7</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В соответствии с пунктом 10, статьи 1 Федерального закона от «09» февраля 2007 года № 16-ФЗ «О транспортной безопасности», состояние защищенности объектов транспортной инфраструктуры и транспортных средств от актов незаконного вмешательства, определено как:</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8</w:t>
            </w:r>
          </w:p>
        </w:tc>
        <w:tc>
          <w:tcPr>
            <w:tcW w:w="9453" w:type="dxa"/>
          </w:tcPr>
          <w:p w:rsidR="009672D5" w:rsidRPr="002742B6" w:rsidRDefault="009672D5" w:rsidP="00F74A8B">
            <w:r w:rsidRPr="002742B6">
              <w:t>Согласно Федеральному закону от 09.02.2007 г. № 16-ФЗ «О транспортной безопасности» оценка уязвимости объектов транспортной инфраструктуры  и транспортных средств – это:</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9</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 xml:space="preserve">В соответствии с пунктом 11, статьи 1 Федерального закона от «09» февраля 2007 года № 16-ФЗ «О транспортной безопасности», устройства, предназначенные для перевозки </w:t>
            </w:r>
            <w:r w:rsidRPr="002742B6">
              <w:rPr>
                <w:rFonts w:ascii="Times New Roman" w:hAnsi="Times New Roman" w:cs="Times New Roman"/>
                <w:sz w:val="24"/>
                <w:szCs w:val="24"/>
              </w:rPr>
              <w:lastRenderedPageBreak/>
              <w:t>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определены как:</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lastRenderedPageBreak/>
              <w:t>10</w:t>
            </w:r>
          </w:p>
        </w:tc>
        <w:tc>
          <w:tcPr>
            <w:tcW w:w="9453" w:type="dxa"/>
          </w:tcPr>
          <w:p w:rsidR="009672D5" w:rsidRPr="002742B6" w:rsidRDefault="009672D5" w:rsidP="00F74A8B">
            <w:r w:rsidRPr="002742B6">
              <w:t>Согласно Федеральному закону от 09.02.2007 г. № 16-ФЗ «О транспортной безопасности» субъекты транспортной инфраструктуры – это:</w:t>
            </w:r>
          </w:p>
        </w:tc>
      </w:tr>
      <w:tr w:rsidR="009672D5" w:rsidRPr="002742B6" w:rsidTr="00F74A8B">
        <w:tc>
          <w:tcPr>
            <w:tcW w:w="578" w:type="dxa"/>
          </w:tcPr>
          <w:p w:rsidR="009672D5" w:rsidRPr="002742B6" w:rsidRDefault="009672D5" w:rsidP="00F74A8B">
            <w:pPr>
              <w:jc w:val="center"/>
            </w:pPr>
            <w:r w:rsidRPr="002742B6">
              <w:t>11</w:t>
            </w:r>
          </w:p>
        </w:tc>
        <w:tc>
          <w:tcPr>
            <w:tcW w:w="9453" w:type="dxa"/>
          </w:tcPr>
          <w:p w:rsidR="009672D5" w:rsidRPr="002742B6" w:rsidRDefault="009672D5" w:rsidP="00F74A8B">
            <w:r w:rsidRPr="002742B6">
              <w:t>Согласно Федеральному закону от 09.02.2007 г. № 16-ФЗ «О транспортной безопасности» транспортный комплекс – это:</w:t>
            </w:r>
          </w:p>
        </w:tc>
      </w:tr>
      <w:tr w:rsidR="009672D5" w:rsidRPr="002742B6" w:rsidTr="00F74A8B">
        <w:tc>
          <w:tcPr>
            <w:tcW w:w="578" w:type="dxa"/>
          </w:tcPr>
          <w:p w:rsidR="009672D5" w:rsidRPr="002742B6" w:rsidRDefault="009672D5" w:rsidP="00F74A8B">
            <w:pPr>
              <w:jc w:val="center"/>
            </w:pPr>
            <w:r w:rsidRPr="002742B6">
              <w:t>12</w:t>
            </w:r>
          </w:p>
        </w:tc>
        <w:tc>
          <w:tcPr>
            <w:tcW w:w="9453" w:type="dxa"/>
          </w:tcPr>
          <w:p w:rsidR="009672D5" w:rsidRPr="002742B6" w:rsidRDefault="009672D5" w:rsidP="00F74A8B">
            <w:r w:rsidRPr="002742B6">
              <w:t>Порядок проведения оценки уязвимости объектов транспортной инфраструктуры и транспортных средств определен:</w:t>
            </w:r>
          </w:p>
        </w:tc>
      </w:tr>
      <w:tr w:rsidR="009672D5" w:rsidRPr="002742B6" w:rsidTr="00F74A8B">
        <w:tc>
          <w:tcPr>
            <w:tcW w:w="578" w:type="dxa"/>
          </w:tcPr>
          <w:p w:rsidR="009672D5" w:rsidRPr="002742B6" w:rsidRDefault="009672D5" w:rsidP="00F74A8B">
            <w:pPr>
              <w:jc w:val="center"/>
            </w:pPr>
            <w:r w:rsidRPr="002742B6">
              <w:t>13</w:t>
            </w:r>
          </w:p>
        </w:tc>
        <w:tc>
          <w:tcPr>
            <w:tcW w:w="9453" w:type="dxa"/>
          </w:tcPr>
          <w:p w:rsidR="009672D5" w:rsidRPr="002742B6" w:rsidRDefault="009672D5" w:rsidP="00F74A8B">
            <w:r w:rsidRPr="002742B6">
              <w:t>Оценка уязвимости объектов транспортной инфраструктуры с учетом требований по обеспечению транспортной безопасности на основе публичного договора, в соответствии с пунктом 2, статьи 5, Федерального закона от «09» февраля 2007 года № 16-ФЗ «О транспортной безопасности», проводится:</w:t>
            </w:r>
          </w:p>
        </w:tc>
      </w:tr>
      <w:tr w:rsidR="009672D5" w:rsidRPr="002742B6" w:rsidTr="00F74A8B">
        <w:tc>
          <w:tcPr>
            <w:tcW w:w="578" w:type="dxa"/>
          </w:tcPr>
          <w:p w:rsidR="009672D5" w:rsidRPr="002742B6" w:rsidRDefault="009672D5" w:rsidP="00F74A8B">
            <w:pPr>
              <w:jc w:val="center"/>
            </w:pPr>
            <w:r w:rsidRPr="002742B6">
              <w:t>14</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 xml:space="preserve"> Оценка уязвимости транспортных средств с учетом требований по обеспечению транспортной безопасности на основе публичного договора, в соответствии с пунктом 2.1, статьи 5, Федерального закона от «09» февраля 2007 года № 16-ФЗ «О транспортной безопасности», проводится:</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15</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Кто, в соответствии с пунктом 3, статьи 5, Федерального закона от «09» февраля 2007 года № 16-ФЗ «О транспортной безопасности», утверждает результаты проведенной оценки уязвимости объектов транспортной инфраструктуры и транспортных средств?</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16</w:t>
            </w:r>
          </w:p>
        </w:tc>
        <w:tc>
          <w:tcPr>
            <w:tcW w:w="9453" w:type="dxa"/>
          </w:tcPr>
          <w:p w:rsidR="009672D5" w:rsidRPr="002742B6" w:rsidRDefault="009672D5" w:rsidP="00F74A8B">
            <w:pPr>
              <w:pStyle w:val="1"/>
              <w:spacing w:after="200" w:line="276" w:lineRule="auto"/>
              <w:ind w:left="0" w:firstLine="0"/>
              <w:rPr>
                <w:rFonts w:ascii="Times New Roman" w:hAnsi="Times New Roman"/>
                <w:sz w:val="24"/>
                <w:szCs w:val="24"/>
              </w:rPr>
            </w:pPr>
            <w:r w:rsidRPr="002742B6">
              <w:rPr>
                <w:rFonts w:ascii="Times New Roman" w:hAnsi="Times New Roman"/>
                <w:sz w:val="24"/>
                <w:szCs w:val="24"/>
              </w:rPr>
              <w:t>Оценка уязвимости ОТИ или ТС проводится в целях:</w:t>
            </w:r>
          </w:p>
          <w:p w:rsidR="009672D5" w:rsidRPr="002742B6" w:rsidRDefault="009672D5" w:rsidP="00F74A8B">
            <w:pPr>
              <w:pStyle w:val="1"/>
              <w:spacing w:after="200"/>
              <w:ind w:left="0" w:firstLine="0"/>
              <w:rPr>
                <w:rFonts w:ascii="Times New Roman" w:hAnsi="Times New Roman"/>
                <w:sz w:val="24"/>
                <w:szCs w:val="24"/>
              </w:rPr>
            </w:pPr>
          </w:p>
        </w:tc>
      </w:tr>
      <w:tr w:rsidR="009672D5" w:rsidRPr="002742B6" w:rsidTr="00F74A8B">
        <w:tc>
          <w:tcPr>
            <w:tcW w:w="578" w:type="dxa"/>
          </w:tcPr>
          <w:p w:rsidR="009672D5" w:rsidRPr="002742B6" w:rsidRDefault="009672D5" w:rsidP="00F74A8B">
            <w:pPr>
              <w:jc w:val="center"/>
            </w:pPr>
            <w:r w:rsidRPr="002742B6">
              <w:t>17</w:t>
            </w:r>
          </w:p>
        </w:tc>
        <w:tc>
          <w:tcPr>
            <w:tcW w:w="9453" w:type="dxa"/>
          </w:tcPr>
          <w:p w:rsidR="009672D5" w:rsidRPr="002742B6" w:rsidRDefault="009672D5" w:rsidP="00F74A8B">
            <w:pPr>
              <w:pStyle w:val="1"/>
              <w:spacing w:after="200" w:line="276" w:lineRule="auto"/>
              <w:ind w:left="0" w:firstLine="0"/>
              <w:rPr>
                <w:rFonts w:ascii="Times New Roman" w:hAnsi="Times New Roman"/>
                <w:sz w:val="24"/>
                <w:szCs w:val="24"/>
              </w:rPr>
            </w:pPr>
            <w:r w:rsidRPr="002742B6">
              <w:rPr>
                <w:rFonts w:ascii="Times New Roman" w:hAnsi="Times New Roman"/>
                <w:sz w:val="24"/>
                <w:szCs w:val="24"/>
              </w:rPr>
              <w:t>Срок проведения оценки уязвимости не должен превышать:</w:t>
            </w:r>
          </w:p>
        </w:tc>
      </w:tr>
      <w:tr w:rsidR="009672D5" w:rsidRPr="002742B6" w:rsidTr="00F74A8B">
        <w:tc>
          <w:tcPr>
            <w:tcW w:w="578" w:type="dxa"/>
          </w:tcPr>
          <w:p w:rsidR="009672D5" w:rsidRPr="002742B6" w:rsidRDefault="009672D5" w:rsidP="00F74A8B">
            <w:pPr>
              <w:jc w:val="center"/>
            </w:pPr>
            <w:r w:rsidRPr="002742B6">
              <w:t>18</w:t>
            </w:r>
          </w:p>
        </w:tc>
        <w:tc>
          <w:tcPr>
            <w:tcW w:w="9453" w:type="dxa"/>
          </w:tcPr>
          <w:p w:rsidR="009672D5" w:rsidRPr="002742B6" w:rsidRDefault="009672D5" w:rsidP="00F74A8B">
            <w:r w:rsidRPr="002742B6">
              <w:t>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9672D5" w:rsidRPr="002742B6" w:rsidTr="00F74A8B">
        <w:tc>
          <w:tcPr>
            <w:tcW w:w="578" w:type="dxa"/>
          </w:tcPr>
          <w:p w:rsidR="009672D5" w:rsidRPr="002742B6" w:rsidRDefault="009672D5" w:rsidP="00F74A8B">
            <w:pPr>
              <w:jc w:val="center"/>
            </w:pPr>
            <w:r w:rsidRPr="002742B6">
              <w:t>19</w:t>
            </w:r>
          </w:p>
        </w:tc>
        <w:tc>
          <w:tcPr>
            <w:tcW w:w="9453" w:type="dxa"/>
          </w:tcPr>
          <w:p w:rsidR="009672D5" w:rsidRPr="002742B6" w:rsidRDefault="009672D5" w:rsidP="00F74A8B">
            <w:r w:rsidRPr="002742B6">
              <w:t>Сведения о результатах проведенной оценки уязвимости объектов транспортной инфраструктуры и транспортных средств являются:</w:t>
            </w:r>
          </w:p>
        </w:tc>
      </w:tr>
      <w:tr w:rsidR="009672D5" w:rsidRPr="002742B6" w:rsidTr="00F74A8B">
        <w:tc>
          <w:tcPr>
            <w:tcW w:w="578" w:type="dxa"/>
          </w:tcPr>
          <w:p w:rsidR="009672D5" w:rsidRPr="002742B6" w:rsidRDefault="009672D5" w:rsidP="00F74A8B">
            <w:pPr>
              <w:jc w:val="center"/>
            </w:pPr>
            <w:r w:rsidRPr="002742B6">
              <w:t>20</w:t>
            </w:r>
          </w:p>
        </w:tc>
        <w:tc>
          <w:tcPr>
            <w:tcW w:w="9453" w:type="dxa"/>
          </w:tcPr>
          <w:p w:rsidR="009672D5" w:rsidRPr="002742B6" w:rsidRDefault="009672D5" w:rsidP="00F74A8B">
            <w:r w:rsidRPr="002742B6">
              <w:t>Согласно Федеральному закону от 09.02.2007 г. № 16-ФЗ «О транспортной безопасности» компетентными органами в области обеспечения транспортной безопасности являются:</w:t>
            </w:r>
          </w:p>
        </w:tc>
      </w:tr>
      <w:tr w:rsidR="009672D5" w:rsidRPr="002742B6" w:rsidTr="00F74A8B">
        <w:tc>
          <w:tcPr>
            <w:tcW w:w="578" w:type="dxa"/>
          </w:tcPr>
          <w:p w:rsidR="009672D5" w:rsidRPr="002742B6" w:rsidRDefault="009672D5" w:rsidP="00F74A8B">
            <w:pPr>
              <w:jc w:val="center"/>
            </w:pPr>
            <w:r w:rsidRPr="002742B6">
              <w:t>21</w:t>
            </w:r>
          </w:p>
        </w:tc>
        <w:tc>
          <w:tcPr>
            <w:tcW w:w="9453" w:type="dxa"/>
          </w:tcPr>
          <w:p w:rsidR="009672D5" w:rsidRPr="002742B6" w:rsidRDefault="009672D5" w:rsidP="00F74A8B">
            <w:r w:rsidRPr="002742B6">
              <w:t>Максимальный срок лишения свободы лишения свободы за неисполнение требований по обеспечению безопасности объектов транспортной инфраструктуры для лиц, непосредственно ответственных за это, если их деяние повлекло по неосторожности причинение тяжкого вреда здоровью человека или крупного ущерба (ст. 263. 1 УК РФ), составляет:</w:t>
            </w:r>
          </w:p>
        </w:tc>
      </w:tr>
      <w:tr w:rsidR="009672D5" w:rsidRPr="002742B6" w:rsidTr="00F74A8B">
        <w:tc>
          <w:tcPr>
            <w:tcW w:w="578" w:type="dxa"/>
          </w:tcPr>
          <w:p w:rsidR="009672D5" w:rsidRPr="002742B6" w:rsidRDefault="009672D5" w:rsidP="00F74A8B">
            <w:pPr>
              <w:jc w:val="center"/>
            </w:pPr>
            <w:r w:rsidRPr="002742B6">
              <w:t>22</w:t>
            </w:r>
          </w:p>
        </w:tc>
        <w:tc>
          <w:tcPr>
            <w:tcW w:w="9453" w:type="dxa"/>
          </w:tcPr>
          <w:p w:rsidR="009672D5" w:rsidRPr="003E654C" w:rsidRDefault="009672D5" w:rsidP="00F74A8B">
            <w:pPr>
              <w:pStyle w:val="2"/>
              <w:ind w:left="0" w:firstLine="0"/>
              <w:rPr>
                <w:rFonts w:ascii="Times New Roman" w:hAnsi="Times New Roman"/>
                <w:color w:val="000000"/>
                <w:sz w:val="24"/>
                <w:szCs w:val="24"/>
              </w:rPr>
            </w:pPr>
            <w:r w:rsidRPr="003E654C">
              <w:rPr>
                <w:rFonts w:ascii="Times New Roman" w:hAnsi="Times New Roman"/>
                <w:color w:val="000000"/>
                <w:sz w:val="24"/>
                <w:szCs w:val="24"/>
              </w:rPr>
              <w:t>Каким нормативно-правовым актом определен Порядок установления количества категорий и критериев категорирования объектов транспортной инфраструктуры и транспортных средств?</w:t>
            </w:r>
          </w:p>
        </w:tc>
      </w:tr>
      <w:tr w:rsidR="009672D5" w:rsidRPr="002742B6" w:rsidTr="00F74A8B">
        <w:tc>
          <w:tcPr>
            <w:tcW w:w="578" w:type="dxa"/>
          </w:tcPr>
          <w:p w:rsidR="009672D5" w:rsidRPr="002742B6" w:rsidRDefault="009672D5" w:rsidP="00F74A8B">
            <w:pPr>
              <w:jc w:val="center"/>
            </w:pPr>
            <w:r w:rsidRPr="002742B6">
              <w:t>23</w:t>
            </w:r>
          </w:p>
        </w:tc>
        <w:tc>
          <w:tcPr>
            <w:tcW w:w="9453" w:type="dxa"/>
          </w:tcPr>
          <w:p w:rsidR="009672D5" w:rsidRPr="002742B6" w:rsidRDefault="009672D5" w:rsidP="00F74A8B">
            <w:pPr>
              <w:tabs>
                <w:tab w:val="left" w:pos="3360"/>
              </w:tabs>
            </w:pPr>
            <w:r w:rsidRPr="002742B6">
              <w:t>Какое определение понятия «Категорирование объектов транспортной инфраструктуры  и транспортных средств» является правильным?</w:t>
            </w:r>
          </w:p>
          <w:p w:rsidR="009672D5" w:rsidRPr="002742B6" w:rsidRDefault="009672D5" w:rsidP="00F74A8B">
            <w:pPr>
              <w:pStyle w:val="2"/>
              <w:ind w:left="0" w:firstLine="0"/>
              <w:rPr>
                <w:rFonts w:ascii="Times New Roman" w:hAnsi="Times New Roman"/>
                <w:sz w:val="24"/>
                <w:szCs w:val="24"/>
              </w:rPr>
            </w:pPr>
          </w:p>
        </w:tc>
      </w:tr>
      <w:tr w:rsidR="009672D5" w:rsidRPr="002742B6" w:rsidTr="00F74A8B">
        <w:tc>
          <w:tcPr>
            <w:tcW w:w="578" w:type="dxa"/>
          </w:tcPr>
          <w:p w:rsidR="009672D5" w:rsidRPr="002742B6" w:rsidRDefault="009672D5" w:rsidP="00F74A8B">
            <w:pPr>
              <w:jc w:val="center"/>
            </w:pPr>
            <w:r w:rsidRPr="002742B6">
              <w:t>24</w:t>
            </w:r>
          </w:p>
        </w:tc>
        <w:tc>
          <w:tcPr>
            <w:tcW w:w="9453" w:type="dxa"/>
          </w:tcPr>
          <w:p w:rsidR="009672D5" w:rsidRPr="002742B6" w:rsidRDefault="009672D5" w:rsidP="00F74A8B">
            <w:r w:rsidRPr="002742B6">
              <w:t>Значение категории, присвоенной объекту транспортной инфраструктуры или транспортному средству меняется в случае:</w:t>
            </w:r>
          </w:p>
        </w:tc>
      </w:tr>
      <w:tr w:rsidR="009672D5" w:rsidRPr="002742B6" w:rsidTr="00F74A8B">
        <w:tc>
          <w:tcPr>
            <w:tcW w:w="578" w:type="dxa"/>
          </w:tcPr>
          <w:p w:rsidR="009672D5" w:rsidRPr="002742B6" w:rsidRDefault="009672D5" w:rsidP="00F74A8B">
            <w:pPr>
              <w:jc w:val="center"/>
            </w:pPr>
            <w:r w:rsidRPr="002742B6">
              <w:t>25</w:t>
            </w:r>
          </w:p>
        </w:tc>
        <w:tc>
          <w:tcPr>
            <w:tcW w:w="9453" w:type="dxa"/>
          </w:tcPr>
          <w:p w:rsidR="009672D5" w:rsidRPr="002742B6" w:rsidRDefault="009672D5" w:rsidP="00F74A8B">
            <w:r w:rsidRPr="002742B6">
              <w:t>Уберите лишнее. Критериями категорирования объектов транспортной инфраструктуры или транспортных средств являются:</w:t>
            </w:r>
          </w:p>
        </w:tc>
      </w:tr>
      <w:tr w:rsidR="009672D5" w:rsidRPr="002742B6" w:rsidTr="00F74A8B">
        <w:tc>
          <w:tcPr>
            <w:tcW w:w="578" w:type="dxa"/>
          </w:tcPr>
          <w:p w:rsidR="009672D5" w:rsidRPr="002742B6" w:rsidRDefault="009672D5" w:rsidP="00F74A8B">
            <w:pPr>
              <w:jc w:val="center"/>
            </w:pPr>
            <w:r w:rsidRPr="002742B6">
              <w:t>26</w:t>
            </w:r>
          </w:p>
        </w:tc>
        <w:tc>
          <w:tcPr>
            <w:tcW w:w="9453" w:type="dxa"/>
          </w:tcPr>
          <w:p w:rsidR="009672D5" w:rsidRPr="002742B6" w:rsidRDefault="009672D5" w:rsidP="00F74A8B">
            <w:r w:rsidRPr="002742B6">
              <w:t>Категорирование объектов транспортной инфраструктуры и транспортных средств осуществляется:</w:t>
            </w:r>
          </w:p>
        </w:tc>
      </w:tr>
      <w:tr w:rsidR="009672D5" w:rsidRPr="002742B6" w:rsidTr="00F74A8B">
        <w:tc>
          <w:tcPr>
            <w:tcW w:w="578" w:type="dxa"/>
          </w:tcPr>
          <w:p w:rsidR="009672D5" w:rsidRPr="002742B6" w:rsidRDefault="009672D5" w:rsidP="00F74A8B">
            <w:pPr>
              <w:jc w:val="center"/>
            </w:pPr>
            <w:r w:rsidRPr="002742B6">
              <w:lastRenderedPageBreak/>
              <w:t>27</w:t>
            </w:r>
          </w:p>
        </w:tc>
        <w:tc>
          <w:tcPr>
            <w:tcW w:w="9453" w:type="dxa"/>
          </w:tcPr>
          <w:p w:rsidR="009672D5" w:rsidRPr="002742B6" w:rsidRDefault="009672D5" w:rsidP="00F74A8B">
            <w:r w:rsidRPr="002742B6">
              <w:t>Реестр категорирования объектов транспортной инфраструктуры и /или транспортных средств ведется:</w:t>
            </w:r>
          </w:p>
        </w:tc>
      </w:tr>
      <w:tr w:rsidR="009672D5" w:rsidRPr="002742B6" w:rsidTr="00F74A8B">
        <w:tc>
          <w:tcPr>
            <w:tcW w:w="578" w:type="dxa"/>
          </w:tcPr>
          <w:p w:rsidR="009672D5" w:rsidRPr="002742B6" w:rsidRDefault="009672D5" w:rsidP="00F74A8B">
            <w:pPr>
              <w:jc w:val="center"/>
            </w:pPr>
            <w:r w:rsidRPr="002742B6">
              <w:t>28</w:t>
            </w:r>
          </w:p>
        </w:tc>
        <w:tc>
          <w:tcPr>
            <w:tcW w:w="9453" w:type="dxa"/>
          </w:tcPr>
          <w:p w:rsidR="009672D5" w:rsidRPr="002742B6" w:rsidRDefault="009672D5" w:rsidP="00F74A8B">
            <w:r w:rsidRPr="002742B6">
              <w:t>Какое количество основных задач обеспечения транспортной безопасности определено Федеральным законом РФ от 9.02.2007 г. № 16-ФЗ?</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29</w:t>
            </w:r>
          </w:p>
        </w:tc>
        <w:tc>
          <w:tcPr>
            <w:tcW w:w="9453" w:type="dxa"/>
          </w:tcPr>
          <w:p w:rsidR="009672D5" w:rsidRPr="002742B6" w:rsidRDefault="009672D5" w:rsidP="00F74A8B">
            <w:r w:rsidRPr="002742B6">
              <w:t xml:space="preserve">Каким нормативным правовым актом утверждены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30</w:t>
            </w:r>
          </w:p>
        </w:tc>
        <w:tc>
          <w:tcPr>
            <w:tcW w:w="9453" w:type="dxa"/>
          </w:tcPr>
          <w:p w:rsidR="009672D5" w:rsidRPr="002742B6" w:rsidRDefault="009672D5" w:rsidP="00F74A8B">
            <w:pPr>
              <w:tabs>
                <w:tab w:val="left" w:pos="3360"/>
              </w:tabs>
            </w:pPr>
            <w:r w:rsidRPr="002742B6">
              <w:t xml:space="preserve">Сколько потенциальных угроз определено </w:t>
            </w:r>
            <w:r w:rsidRPr="00BB3EA9">
              <w:t>приказом</w:t>
            </w:r>
            <w:r w:rsidRPr="002742B6">
              <w:t>от 05.03.2010 г. №52/112/134 Минтранса России, Федеральной службой безопасности и МВД России?</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31</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9672D5" w:rsidRPr="002742B6" w:rsidTr="00F74A8B">
        <w:tc>
          <w:tcPr>
            <w:tcW w:w="578" w:type="dxa"/>
          </w:tcPr>
          <w:p w:rsidR="009672D5" w:rsidRPr="002742B6" w:rsidRDefault="009672D5" w:rsidP="00F74A8B">
            <w:pPr>
              <w:jc w:val="center"/>
            </w:pPr>
            <w:r w:rsidRPr="002742B6">
              <w:t>32</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Планы обеспечения транспортной безопасности объектов транспортной инфраструктуры и (или) транспортных средств, в соответствии с пунктом 1, статьи 9, Федерального закона от «09» февраля 2007 года № 16-ФЗ «О транспортной безопасности», разрабатываются субъектами транспортной инфраструктуры на основании:</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33</w:t>
            </w:r>
          </w:p>
        </w:tc>
        <w:tc>
          <w:tcPr>
            <w:tcW w:w="9453" w:type="dxa"/>
          </w:tcPr>
          <w:p w:rsidR="009672D5" w:rsidRPr="002742B6" w:rsidRDefault="009672D5" w:rsidP="00F74A8B">
            <w:r w:rsidRPr="002742B6">
              <w:t>Планы обеспечения транспортной безопасности объектов транспортной инфраструктуры и транспортных средств утверждаются:</w:t>
            </w:r>
          </w:p>
        </w:tc>
      </w:tr>
      <w:tr w:rsidR="009672D5" w:rsidRPr="002742B6" w:rsidTr="00F74A8B">
        <w:tc>
          <w:tcPr>
            <w:tcW w:w="578" w:type="dxa"/>
          </w:tcPr>
          <w:p w:rsidR="009672D5" w:rsidRPr="002742B6" w:rsidRDefault="009672D5" w:rsidP="00F74A8B">
            <w:pPr>
              <w:jc w:val="center"/>
            </w:pPr>
            <w:r w:rsidRPr="002742B6">
              <w:t>34</w:t>
            </w:r>
          </w:p>
        </w:tc>
        <w:tc>
          <w:tcPr>
            <w:tcW w:w="9453" w:type="dxa"/>
          </w:tcPr>
          <w:p w:rsidR="009672D5" w:rsidRPr="002742B6" w:rsidRDefault="009672D5" w:rsidP="00F74A8B">
            <w:r w:rsidRPr="002742B6">
              <w:t>Реализация планов обеспечения транспортной безопасности объектов транспортной инфраструктуры осуществляется:</w:t>
            </w:r>
          </w:p>
        </w:tc>
      </w:tr>
      <w:tr w:rsidR="009672D5" w:rsidRPr="002742B6" w:rsidTr="00F74A8B">
        <w:tc>
          <w:tcPr>
            <w:tcW w:w="578" w:type="dxa"/>
          </w:tcPr>
          <w:p w:rsidR="009672D5" w:rsidRPr="002742B6" w:rsidRDefault="009672D5" w:rsidP="00F74A8B">
            <w:pPr>
              <w:jc w:val="center"/>
            </w:pPr>
            <w:r w:rsidRPr="002742B6">
              <w:t>35</w:t>
            </w:r>
          </w:p>
        </w:tc>
        <w:tc>
          <w:tcPr>
            <w:tcW w:w="9453" w:type="dxa"/>
          </w:tcPr>
          <w:p w:rsidR="009672D5" w:rsidRPr="002742B6" w:rsidRDefault="009672D5" w:rsidP="00F74A8B">
            <w:r w:rsidRPr="002742B6">
              <w:t>Согласно Федеральному закону от 09.02.2007 г. № 16-ФЗ «О транспортной безопасности» силы обеспечения транспортной безопасности – это:</w:t>
            </w:r>
          </w:p>
        </w:tc>
      </w:tr>
      <w:tr w:rsidR="009672D5" w:rsidRPr="002742B6" w:rsidTr="00F74A8B">
        <w:tc>
          <w:tcPr>
            <w:tcW w:w="578" w:type="dxa"/>
          </w:tcPr>
          <w:p w:rsidR="009672D5" w:rsidRPr="002742B6" w:rsidRDefault="009672D5" w:rsidP="00F74A8B">
            <w:pPr>
              <w:jc w:val="center"/>
            </w:pPr>
            <w:r w:rsidRPr="002742B6">
              <w:t>36</w:t>
            </w:r>
          </w:p>
        </w:tc>
        <w:tc>
          <w:tcPr>
            <w:tcW w:w="9453" w:type="dxa"/>
          </w:tcPr>
          <w:p w:rsidR="009672D5" w:rsidRPr="002742B6" w:rsidRDefault="009672D5" w:rsidP="00F74A8B">
            <w:r w:rsidRPr="002742B6">
              <w:t>Согласно Федеральному закону от 09.02.2007 г. № 16-ФЗ «О транспортной безопасности» подразделения транспортной безопасности – это:</w:t>
            </w:r>
          </w:p>
        </w:tc>
      </w:tr>
      <w:tr w:rsidR="009672D5" w:rsidRPr="002742B6" w:rsidTr="00F74A8B">
        <w:tc>
          <w:tcPr>
            <w:tcW w:w="578" w:type="dxa"/>
          </w:tcPr>
          <w:p w:rsidR="009672D5" w:rsidRPr="002742B6" w:rsidRDefault="009672D5" w:rsidP="00F74A8B">
            <w:pPr>
              <w:jc w:val="center"/>
            </w:pPr>
            <w:r w:rsidRPr="002742B6">
              <w:t>37</w:t>
            </w:r>
          </w:p>
        </w:tc>
        <w:tc>
          <w:tcPr>
            <w:tcW w:w="9453" w:type="dxa"/>
          </w:tcPr>
          <w:p w:rsidR="009672D5" w:rsidRPr="002742B6" w:rsidRDefault="009672D5" w:rsidP="00F74A8B">
            <w:r w:rsidRPr="002742B6">
              <w:t>Согласно Федеральному закону от 09.02.2007 г. № 16-ФЗ «О транспортной безопасности» аттестация сил обеспечения  транспортной безопасности – это:</w:t>
            </w:r>
          </w:p>
        </w:tc>
      </w:tr>
      <w:tr w:rsidR="009672D5" w:rsidRPr="002742B6" w:rsidTr="00F74A8B">
        <w:tc>
          <w:tcPr>
            <w:tcW w:w="578" w:type="dxa"/>
          </w:tcPr>
          <w:p w:rsidR="009672D5" w:rsidRPr="002742B6" w:rsidRDefault="009672D5" w:rsidP="00F74A8B">
            <w:pPr>
              <w:jc w:val="center"/>
            </w:pPr>
            <w:r w:rsidRPr="002742B6">
              <w:t>38</w:t>
            </w:r>
          </w:p>
        </w:tc>
        <w:tc>
          <w:tcPr>
            <w:tcW w:w="9453" w:type="dxa"/>
          </w:tcPr>
          <w:p w:rsidR="009672D5" w:rsidRPr="002742B6" w:rsidRDefault="009672D5" w:rsidP="00F74A8B">
            <w:r w:rsidRPr="002742B6">
              <w:t>Каким нормативным правовым актом установлены правила аттестации сил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39</w:t>
            </w:r>
          </w:p>
        </w:tc>
        <w:tc>
          <w:tcPr>
            <w:tcW w:w="9453" w:type="dxa"/>
          </w:tcPr>
          <w:p w:rsidR="009672D5" w:rsidRPr="002742B6" w:rsidRDefault="009672D5" w:rsidP="00F74A8B">
            <w:r w:rsidRPr="002742B6">
              <w:t>Согласно Федеральному закону от 09.02.2007 г. № 16-ФЗ «О транспортной безопасности» аттестующие организации – это:</w:t>
            </w:r>
          </w:p>
        </w:tc>
      </w:tr>
      <w:tr w:rsidR="009672D5" w:rsidRPr="002742B6" w:rsidTr="00F74A8B">
        <w:tc>
          <w:tcPr>
            <w:tcW w:w="578" w:type="dxa"/>
          </w:tcPr>
          <w:p w:rsidR="009672D5" w:rsidRPr="002742B6" w:rsidRDefault="009672D5" w:rsidP="00F74A8B">
            <w:pPr>
              <w:jc w:val="center"/>
            </w:pPr>
            <w:r w:rsidRPr="002742B6">
              <w:t>40</w:t>
            </w:r>
          </w:p>
        </w:tc>
        <w:tc>
          <w:tcPr>
            <w:tcW w:w="9453" w:type="dxa"/>
          </w:tcPr>
          <w:p w:rsidR="009672D5" w:rsidRPr="002742B6" w:rsidRDefault="009672D5" w:rsidP="00F74A8B">
            <w:r w:rsidRPr="002742B6">
              <w:t>Согласно Федеральному закону от 09.02.2007 г. № 16-ФЗ «О транспортной безопасности» органы аттестации – это:</w:t>
            </w:r>
          </w:p>
        </w:tc>
      </w:tr>
      <w:tr w:rsidR="009672D5" w:rsidRPr="002742B6" w:rsidTr="00F74A8B">
        <w:tc>
          <w:tcPr>
            <w:tcW w:w="578" w:type="dxa"/>
          </w:tcPr>
          <w:p w:rsidR="009672D5" w:rsidRPr="002742B6" w:rsidRDefault="009672D5" w:rsidP="00F74A8B">
            <w:pPr>
              <w:jc w:val="center"/>
            </w:pPr>
            <w:r w:rsidRPr="002742B6">
              <w:t>41</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В соответствии с пунктом 32 «Правил аттестации сил обеспечения транспортной безопасности», утвержденных Постановлением Правительства Российской Федерации от «26» февраля 2015 года № 172, аттестация работников субъекта транспортной инфраструктуры, ответственных за обеспечение транспортной безопасности в субъекте транспортной инфраструктуры проводится со следующей периодичностью:</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42</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В соответствии с пунктом 7</w:t>
            </w:r>
            <w:r w:rsidRPr="002742B6">
              <w:rPr>
                <w:rFonts w:ascii="Times New Roman" w:hAnsi="Times New Roman" w:cs="Times New Roman"/>
                <w:sz w:val="24"/>
                <w:szCs w:val="24"/>
                <w:lang w:val="uk-UA"/>
              </w:rPr>
              <w:t>.</w:t>
            </w:r>
            <w:r w:rsidRPr="002742B6">
              <w:rPr>
                <w:rFonts w:ascii="Times New Roman" w:hAnsi="Times New Roman" w:cs="Times New Roman"/>
                <w:sz w:val="24"/>
                <w:szCs w:val="24"/>
              </w:rPr>
              <w:t>2, статьи 1 Федерального закона от «09» февраля 2007 года № 16-ФЗ «О транспортной безопасности»,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 определены как:</w:t>
            </w:r>
          </w:p>
          <w:p w:rsidR="009672D5" w:rsidRPr="002742B6" w:rsidRDefault="009672D5" w:rsidP="00F74A8B">
            <w:pPr>
              <w:pStyle w:val="ConsPlusNormal"/>
              <w:jc w:val="both"/>
              <w:rPr>
                <w:rFonts w:ascii="Times New Roman" w:hAnsi="Times New Roman" w:cs="Times New Roman"/>
                <w:color w:val="FF0000"/>
                <w:sz w:val="24"/>
                <w:szCs w:val="24"/>
              </w:rPr>
            </w:pPr>
          </w:p>
        </w:tc>
      </w:tr>
      <w:tr w:rsidR="009672D5" w:rsidRPr="002742B6" w:rsidTr="00F74A8B">
        <w:tc>
          <w:tcPr>
            <w:tcW w:w="578" w:type="dxa"/>
          </w:tcPr>
          <w:p w:rsidR="009672D5" w:rsidRPr="002742B6" w:rsidRDefault="009672D5" w:rsidP="00F74A8B">
            <w:pPr>
              <w:jc w:val="center"/>
            </w:pPr>
            <w:r w:rsidRPr="002742B6">
              <w:t>43</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В соответствии с пунктом 7</w:t>
            </w:r>
            <w:r w:rsidRPr="002742B6">
              <w:rPr>
                <w:rFonts w:ascii="Times New Roman" w:hAnsi="Times New Roman" w:cs="Times New Roman"/>
                <w:sz w:val="24"/>
                <w:szCs w:val="24"/>
                <w:lang w:val="uk-UA"/>
              </w:rPr>
              <w:t>.</w:t>
            </w:r>
            <w:r w:rsidRPr="002742B6">
              <w:rPr>
                <w:rFonts w:ascii="Times New Roman" w:hAnsi="Times New Roman" w:cs="Times New Roman"/>
                <w:sz w:val="24"/>
                <w:szCs w:val="24"/>
              </w:rPr>
              <w:t xml:space="preserve">1, статьи 1 Федерального закона от «09» февраля 2007 года № 16-ФЗ «О транспортной безопасности»,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w:t>
            </w:r>
            <w:r w:rsidRPr="002742B6">
              <w:rPr>
                <w:rFonts w:ascii="Times New Roman" w:hAnsi="Times New Roman" w:cs="Times New Roman"/>
                <w:sz w:val="24"/>
                <w:szCs w:val="24"/>
              </w:rPr>
              <w:lastRenderedPageBreak/>
              <w:t>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определены как:</w:t>
            </w:r>
          </w:p>
          <w:p w:rsidR="009672D5" w:rsidRPr="002742B6" w:rsidRDefault="009672D5" w:rsidP="00F74A8B">
            <w:pPr>
              <w:pStyle w:val="ConsPlusNormal"/>
              <w:jc w:val="both"/>
              <w:rPr>
                <w:rFonts w:ascii="Times New Roman" w:hAnsi="Times New Roman" w:cs="Times New Roman"/>
                <w:color w:val="FF0000"/>
                <w:sz w:val="24"/>
                <w:szCs w:val="24"/>
              </w:rPr>
            </w:pPr>
          </w:p>
        </w:tc>
      </w:tr>
      <w:tr w:rsidR="009672D5" w:rsidRPr="002742B6" w:rsidTr="00F74A8B">
        <w:tc>
          <w:tcPr>
            <w:tcW w:w="578" w:type="dxa"/>
          </w:tcPr>
          <w:p w:rsidR="009672D5" w:rsidRPr="002742B6" w:rsidRDefault="009672D5" w:rsidP="00F74A8B">
            <w:pPr>
              <w:jc w:val="center"/>
            </w:pPr>
            <w:r w:rsidRPr="002742B6">
              <w:lastRenderedPageBreak/>
              <w:t>44</w:t>
            </w:r>
          </w:p>
        </w:tc>
        <w:tc>
          <w:tcPr>
            <w:tcW w:w="9453" w:type="dxa"/>
          </w:tcPr>
          <w:p w:rsidR="009672D5" w:rsidRPr="002742B6" w:rsidRDefault="009672D5" w:rsidP="00F74A8B">
            <w:r w:rsidRPr="002742B6">
              <w:t>Какие виды включает подготовка сил обеспечения транспортной безопасности согласно приказа Министерства транспорта РФ от 31.07.2014 г. № 212?</w:t>
            </w:r>
          </w:p>
          <w:p w:rsidR="009672D5" w:rsidRPr="002742B6" w:rsidRDefault="009672D5" w:rsidP="00F74A8B">
            <w:pPr>
              <w:tabs>
                <w:tab w:val="left" w:pos="7020"/>
              </w:tabs>
            </w:pP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45</w:t>
            </w:r>
          </w:p>
        </w:tc>
        <w:tc>
          <w:tcPr>
            <w:tcW w:w="9453" w:type="dxa"/>
          </w:tcPr>
          <w:p w:rsidR="009672D5" w:rsidRPr="002742B6" w:rsidRDefault="009672D5" w:rsidP="00F74A8B">
            <w:r w:rsidRPr="002742B6">
              <w:t>В соответствии с Постановлением Правительства РФ от 30 июля 2014 г.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аккредитация юридических лиц проводится:</w:t>
            </w:r>
          </w:p>
        </w:tc>
      </w:tr>
      <w:tr w:rsidR="009672D5" w:rsidRPr="002742B6" w:rsidTr="00F74A8B">
        <w:tc>
          <w:tcPr>
            <w:tcW w:w="578" w:type="dxa"/>
          </w:tcPr>
          <w:p w:rsidR="009672D5" w:rsidRPr="002742B6" w:rsidRDefault="009672D5" w:rsidP="00F74A8B">
            <w:pPr>
              <w:jc w:val="center"/>
            </w:pPr>
            <w:r w:rsidRPr="002742B6">
              <w:t>46</w:t>
            </w:r>
          </w:p>
        </w:tc>
        <w:tc>
          <w:tcPr>
            <w:tcW w:w="9453" w:type="dxa"/>
          </w:tcPr>
          <w:p w:rsidR="009672D5" w:rsidRPr="002742B6" w:rsidRDefault="009672D5" w:rsidP="00F74A8B">
            <w:r w:rsidRPr="002742B6">
              <w:t>Для подтверждения способности проводить проверку в целях аттестации юридическое лицо должно обеспечить:</w:t>
            </w:r>
          </w:p>
        </w:tc>
      </w:tr>
      <w:tr w:rsidR="009672D5" w:rsidRPr="002742B6" w:rsidTr="00F74A8B">
        <w:tc>
          <w:tcPr>
            <w:tcW w:w="578" w:type="dxa"/>
          </w:tcPr>
          <w:p w:rsidR="009672D5" w:rsidRPr="002742B6" w:rsidRDefault="009672D5" w:rsidP="00F74A8B">
            <w:pPr>
              <w:jc w:val="center"/>
            </w:pPr>
            <w:r w:rsidRPr="002742B6">
              <w:t>47</w:t>
            </w:r>
          </w:p>
        </w:tc>
        <w:tc>
          <w:tcPr>
            <w:tcW w:w="9453" w:type="dxa"/>
          </w:tcPr>
          <w:p w:rsidR="009672D5" w:rsidRPr="002742B6" w:rsidRDefault="009672D5" w:rsidP="00F74A8B">
            <w:r w:rsidRPr="002742B6">
              <w:t>В каких случаях проводится внеочередная аттестация?</w:t>
            </w:r>
          </w:p>
        </w:tc>
      </w:tr>
      <w:tr w:rsidR="009672D5" w:rsidRPr="002742B6" w:rsidTr="00F74A8B">
        <w:tc>
          <w:tcPr>
            <w:tcW w:w="578" w:type="dxa"/>
          </w:tcPr>
          <w:p w:rsidR="009672D5" w:rsidRPr="002742B6" w:rsidRDefault="009672D5" w:rsidP="00F74A8B">
            <w:pPr>
              <w:jc w:val="center"/>
            </w:pPr>
            <w:r w:rsidRPr="002742B6">
              <w:t>48</w:t>
            </w:r>
          </w:p>
        </w:tc>
        <w:tc>
          <w:tcPr>
            <w:tcW w:w="9453" w:type="dxa"/>
          </w:tcPr>
          <w:p w:rsidR="009672D5" w:rsidRPr="002742B6" w:rsidRDefault="009672D5" w:rsidP="00F74A8B">
            <w:r w:rsidRPr="002742B6">
              <w:t>Проверка соответствия знаний, умений, навыков сил обеспечения транспортной безопасности осуществляется с использованием:</w:t>
            </w:r>
          </w:p>
        </w:tc>
      </w:tr>
      <w:tr w:rsidR="009672D5" w:rsidRPr="002742B6" w:rsidTr="00F74A8B">
        <w:tc>
          <w:tcPr>
            <w:tcW w:w="578" w:type="dxa"/>
          </w:tcPr>
          <w:p w:rsidR="009672D5" w:rsidRPr="002742B6" w:rsidRDefault="009672D5" w:rsidP="00F74A8B">
            <w:pPr>
              <w:jc w:val="center"/>
            </w:pPr>
            <w:r w:rsidRPr="002742B6">
              <w:t>49</w:t>
            </w:r>
          </w:p>
        </w:tc>
        <w:tc>
          <w:tcPr>
            <w:tcW w:w="9453" w:type="dxa"/>
          </w:tcPr>
          <w:p w:rsidR="009672D5" w:rsidRPr="002742B6" w:rsidRDefault="009672D5" w:rsidP="00F74A8B">
            <w:r w:rsidRPr="002742B6">
              <w:t>Объекты транспортной инфраструктуры и транспортные средства, не подлежащие категорированию, определяет:</w:t>
            </w:r>
          </w:p>
        </w:tc>
      </w:tr>
      <w:tr w:rsidR="009672D5" w:rsidRPr="002742B6" w:rsidTr="00F74A8B">
        <w:tc>
          <w:tcPr>
            <w:tcW w:w="578" w:type="dxa"/>
          </w:tcPr>
          <w:p w:rsidR="009672D5" w:rsidRPr="002742B6" w:rsidRDefault="009672D5" w:rsidP="00F74A8B">
            <w:pPr>
              <w:jc w:val="center"/>
            </w:pPr>
            <w:r w:rsidRPr="002742B6">
              <w:t>50</w:t>
            </w:r>
          </w:p>
        </w:tc>
        <w:tc>
          <w:tcPr>
            <w:tcW w:w="9453" w:type="dxa"/>
          </w:tcPr>
          <w:p w:rsidR="009672D5" w:rsidRPr="002742B6" w:rsidRDefault="009672D5" w:rsidP="00F74A8B">
            <w:pPr>
              <w:pStyle w:val="1"/>
              <w:spacing w:after="200"/>
              <w:ind w:left="0" w:firstLine="0"/>
              <w:rPr>
                <w:rFonts w:ascii="Times New Roman" w:hAnsi="Times New Roman"/>
                <w:sz w:val="24"/>
                <w:szCs w:val="24"/>
              </w:rPr>
            </w:pPr>
            <w:r w:rsidRPr="002742B6">
              <w:rPr>
                <w:rFonts w:ascii="Times New Roman" w:hAnsi="Times New Roman"/>
                <w:sz w:val="24"/>
                <w:szCs w:val="24"/>
              </w:rPr>
              <w:t xml:space="preserve">Проверка уровня физической подготовки назначается для работников. </w:t>
            </w:r>
          </w:p>
        </w:tc>
      </w:tr>
      <w:tr w:rsidR="009672D5" w:rsidRPr="002742B6" w:rsidTr="00F74A8B">
        <w:tc>
          <w:tcPr>
            <w:tcW w:w="578" w:type="dxa"/>
          </w:tcPr>
          <w:p w:rsidR="009672D5" w:rsidRPr="002742B6" w:rsidRDefault="009672D5" w:rsidP="00F74A8B">
            <w:pPr>
              <w:jc w:val="center"/>
            </w:pPr>
            <w:r w:rsidRPr="002742B6">
              <w:t>51</w:t>
            </w:r>
          </w:p>
        </w:tc>
        <w:tc>
          <w:tcPr>
            <w:tcW w:w="9453" w:type="dxa"/>
          </w:tcPr>
          <w:p w:rsidR="009672D5" w:rsidRPr="002742B6" w:rsidRDefault="009672D5" w:rsidP="00F74A8B">
            <w:pPr>
              <w:pStyle w:val="1"/>
              <w:spacing w:after="200"/>
              <w:ind w:left="0" w:firstLine="0"/>
              <w:rPr>
                <w:rFonts w:ascii="Times New Roman" w:hAnsi="Times New Roman"/>
                <w:sz w:val="24"/>
                <w:szCs w:val="24"/>
              </w:rPr>
            </w:pPr>
            <w:r w:rsidRPr="002742B6">
              <w:rPr>
                <w:rFonts w:ascii="Times New Roman" w:hAnsi="Times New Roman"/>
                <w:sz w:val="24"/>
                <w:szCs w:val="24"/>
              </w:rPr>
              <w:t>Для проверки соответствия уровня физической подготовки дается:</w:t>
            </w:r>
          </w:p>
        </w:tc>
      </w:tr>
      <w:tr w:rsidR="009672D5" w:rsidRPr="002742B6" w:rsidTr="00F74A8B">
        <w:tc>
          <w:tcPr>
            <w:tcW w:w="578" w:type="dxa"/>
          </w:tcPr>
          <w:p w:rsidR="009672D5" w:rsidRPr="002742B6" w:rsidRDefault="009672D5" w:rsidP="00F74A8B">
            <w:pPr>
              <w:jc w:val="center"/>
            </w:pPr>
            <w:r w:rsidRPr="002742B6">
              <w:t>52</w:t>
            </w:r>
          </w:p>
        </w:tc>
        <w:tc>
          <w:tcPr>
            <w:tcW w:w="9453" w:type="dxa"/>
          </w:tcPr>
          <w:p w:rsidR="009672D5" w:rsidRPr="002742B6" w:rsidRDefault="009672D5" w:rsidP="00F74A8B">
            <w:pPr>
              <w:tabs>
                <w:tab w:val="left" w:pos="7020"/>
              </w:tabs>
            </w:pPr>
            <w:r w:rsidRPr="002742B6">
              <w:t>Какой документ выдается органом аттестации аттестуемому лицу на основании решения о соответствии его знаний, умений и навыков требованиям законодательства РФ о транспортной безопасности?</w:t>
            </w:r>
          </w:p>
          <w:p w:rsidR="009672D5" w:rsidRPr="002742B6" w:rsidRDefault="009672D5" w:rsidP="00F74A8B">
            <w:pPr>
              <w:tabs>
                <w:tab w:val="left" w:pos="7020"/>
              </w:tabs>
            </w:pPr>
          </w:p>
        </w:tc>
      </w:tr>
      <w:tr w:rsidR="009672D5" w:rsidRPr="002742B6" w:rsidTr="00F74A8B">
        <w:trPr>
          <w:trHeight w:val="469"/>
        </w:trPr>
        <w:tc>
          <w:tcPr>
            <w:tcW w:w="578" w:type="dxa"/>
          </w:tcPr>
          <w:p w:rsidR="009672D5" w:rsidRPr="002742B6" w:rsidRDefault="009672D5" w:rsidP="00F74A8B">
            <w:pPr>
              <w:jc w:val="center"/>
            </w:pPr>
            <w:r w:rsidRPr="002742B6">
              <w:t>53</w:t>
            </w:r>
          </w:p>
        </w:tc>
        <w:tc>
          <w:tcPr>
            <w:tcW w:w="9453" w:type="dxa"/>
          </w:tcPr>
          <w:p w:rsidR="009672D5" w:rsidRDefault="009672D5" w:rsidP="00F74A8B">
            <w:pPr>
              <w:pStyle w:val="1"/>
              <w:spacing w:after="200"/>
              <w:ind w:left="0" w:firstLine="0"/>
              <w:rPr>
                <w:rFonts w:ascii="Times New Roman" w:hAnsi="Times New Roman"/>
                <w:sz w:val="24"/>
                <w:szCs w:val="24"/>
              </w:rPr>
            </w:pPr>
            <w:r w:rsidRPr="002742B6">
              <w:rPr>
                <w:rFonts w:ascii="Times New Roman" w:hAnsi="Times New Roman"/>
                <w:sz w:val="24"/>
                <w:szCs w:val="24"/>
              </w:rPr>
              <w:t>Какое определение понятия «Акт незаконного вмешательства» является правильным:</w:t>
            </w:r>
          </w:p>
          <w:p w:rsidR="009672D5" w:rsidRPr="008B5219" w:rsidRDefault="009672D5" w:rsidP="00F74A8B">
            <w:pPr>
              <w:pStyle w:val="1"/>
              <w:spacing w:after="200"/>
              <w:ind w:left="0" w:firstLine="0"/>
              <w:rPr>
                <w:rFonts w:ascii="Times New Roman" w:hAnsi="Times New Roman"/>
                <w:color w:val="FF0000"/>
                <w:sz w:val="24"/>
                <w:szCs w:val="24"/>
              </w:rPr>
            </w:pP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54</w:t>
            </w:r>
          </w:p>
        </w:tc>
        <w:tc>
          <w:tcPr>
            <w:tcW w:w="9453" w:type="dxa"/>
          </w:tcPr>
          <w:p w:rsidR="009672D5" w:rsidRPr="002742B6" w:rsidRDefault="009672D5" w:rsidP="00F74A8B">
            <w:r w:rsidRPr="002742B6">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p w:rsidR="009672D5" w:rsidRPr="002742B6" w:rsidRDefault="009672D5" w:rsidP="00F74A8B">
            <w:pPr>
              <w:pStyle w:val="1"/>
              <w:spacing w:after="200"/>
              <w:ind w:left="0" w:firstLine="0"/>
              <w:rPr>
                <w:rFonts w:ascii="Times New Roman" w:hAnsi="Times New Roman"/>
                <w:sz w:val="24"/>
                <w:szCs w:val="24"/>
              </w:rPr>
            </w:pPr>
          </w:p>
        </w:tc>
      </w:tr>
      <w:tr w:rsidR="009672D5" w:rsidRPr="002742B6" w:rsidTr="00F74A8B">
        <w:tc>
          <w:tcPr>
            <w:tcW w:w="578" w:type="dxa"/>
          </w:tcPr>
          <w:p w:rsidR="009672D5" w:rsidRPr="002742B6" w:rsidRDefault="009672D5" w:rsidP="00F74A8B">
            <w:pPr>
              <w:jc w:val="center"/>
            </w:pPr>
            <w:r w:rsidRPr="002742B6">
              <w:t>55</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Лица, ответственные за обеспечение транспортной безопасности объекта транспортной инфраструктуры в сфере дорожного хозяйства, автомобильного транспорта</w:t>
            </w:r>
          </w:p>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и городского наземного электрического транспорта назначаются:</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56</w:t>
            </w:r>
          </w:p>
        </w:tc>
        <w:tc>
          <w:tcPr>
            <w:tcW w:w="9453" w:type="dxa"/>
          </w:tcPr>
          <w:p w:rsidR="009672D5" w:rsidRPr="002742B6" w:rsidRDefault="009672D5" w:rsidP="00F74A8B">
            <w:r w:rsidRPr="002742B6">
              <w:t>Какой уровень безопасности объектов транспортной инфраструктуры и транспортных средств, в соответствии с пунктом 2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действует постоянно, если не объявлен иной уровень безопасности?</w:t>
            </w:r>
          </w:p>
        </w:tc>
      </w:tr>
      <w:tr w:rsidR="009672D5" w:rsidRPr="002742B6" w:rsidTr="00F74A8B">
        <w:tc>
          <w:tcPr>
            <w:tcW w:w="578" w:type="dxa"/>
          </w:tcPr>
          <w:p w:rsidR="009672D5" w:rsidRPr="002742B6" w:rsidRDefault="009672D5" w:rsidP="00F74A8B">
            <w:pPr>
              <w:jc w:val="center"/>
            </w:pPr>
            <w:r w:rsidRPr="002742B6">
              <w:t>57</w:t>
            </w:r>
          </w:p>
        </w:tc>
        <w:tc>
          <w:tcPr>
            <w:tcW w:w="9453" w:type="dxa"/>
          </w:tcPr>
          <w:p w:rsidR="009672D5" w:rsidRPr="002742B6" w:rsidRDefault="009672D5" w:rsidP="00F74A8B">
            <w:pPr>
              <w:tabs>
                <w:tab w:val="left" w:pos="3360"/>
              </w:tabs>
            </w:pPr>
            <w:r w:rsidRPr="002742B6">
              <w:t>Согласно Федеральному закону от 09.02.2007 г. № 16-ФЗ «О транспортной безопасности» к транспортным средствам автомобильного транспорта относятся:</w:t>
            </w:r>
          </w:p>
        </w:tc>
      </w:tr>
      <w:tr w:rsidR="009672D5" w:rsidRPr="002742B6" w:rsidTr="00F74A8B">
        <w:tc>
          <w:tcPr>
            <w:tcW w:w="578" w:type="dxa"/>
          </w:tcPr>
          <w:p w:rsidR="009672D5" w:rsidRPr="002742B6" w:rsidRDefault="009672D5" w:rsidP="00F74A8B">
            <w:pPr>
              <w:jc w:val="center"/>
            </w:pPr>
            <w:r w:rsidRPr="002742B6">
              <w:t>58</w:t>
            </w:r>
          </w:p>
        </w:tc>
        <w:tc>
          <w:tcPr>
            <w:tcW w:w="9453" w:type="dxa"/>
          </w:tcPr>
          <w:p w:rsidR="009672D5" w:rsidRPr="002742B6" w:rsidRDefault="009672D5" w:rsidP="00F74A8B">
            <w:r w:rsidRPr="002742B6">
              <w:t xml:space="preserve">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w:t>
            </w:r>
            <w:r w:rsidRPr="002742B6">
              <w:lastRenderedPageBreak/>
              <w:t>транспортной безопасности в свете требований постановления Правительства РФ от 15.11.2014 г. № 1208?</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lastRenderedPageBreak/>
              <w:t>59</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Обеспечение транспортной безопасности объектов транспортной инфраструктуры и транспортных средств, в соответствии с пунктом 1, статьи 4 Федерального закона от «09» февраля 2007 года № 16-ФЗ «О транспортной безопасности», возлагается на:</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60</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Какие лица, в соответствии с пунктом 1, статьи 10 Федерального закона от «09» февраля 2007 года № 16-ФЗ «О транспортной безопасности», имеют право выполнять работы, непосредственно связанные с обеспечением транспортной безопасности?</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61</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 xml:space="preserve"> Каким нормативным правовым актом устанавливается перечень предметов и веществ, в отношении которых установлен запрет на перемещение в зону транспортной безопасности объектов транспортной инфраструктуры и (или) транспортных средств или ее часть?</w:t>
            </w:r>
          </w:p>
          <w:p w:rsidR="009672D5" w:rsidRPr="002742B6" w:rsidRDefault="009672D5" w:rsidP="00F74A8B">
            <w:pPr>
              <w:pStyle w:val="ConsPlusNormal"/>
              <w:jc w:val="both"/>
              <w:rPr>
                <w:rFonts w:ascii="Times New Roman" w:hAnsi="Times New Roman" w:cs="Times New Roman"/>
                <w:sz w:val="24"/>
                <w:szCs w:val="24"/>
              </w:rPr>
            </w:pPr>
          </w:p>
        </w:tc>
      </w:tr>
      <w:tr w:rsidR="009672D5" w:rsidRPr="002742B6" w:rsidTr="00F74A8B">
        <w:tc>
          <w:tcPr>
            <w:tcW w:w="578" w:type="dxa"/>
          </w:tcPr>
          <w:p w:rsidR="009672D5" w:rsidRPr="002742B6" w:rsidRDefault="009672D5" w:rsidP="00F74A8B">
            <w:pPr>
              <w:jc w:val="center"/>
            </w:pPr>
            <w:r w:rsidRPr="002742B6">
              <w:t>63</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9672D5" w:rsidRPr="002742B6" w:rsidTr="00F74A8B">
        <w:tc>
          <w:tcPr>
            <w:tcW w:w="578" w:type="dxa"/>
          </w:tcPr>
          <w:p w:rsidR="009672D5" w:rsidRPr="002742B6" w:rsidRDefault="009672D5" w:rsidP="00F74A8B">
            <w:pPr>
              <w:jc w:val="center"/>
            </w:pPr>
            <w:r w:rsidRPr="002742B6">
              <w:t>64</w:t>
            </w:r>
          </w:p>
        </w:tc>
        <w:tc>
          <w:tcPr>
            <w:tcW w:w="9453" w:type="dxa"/>
          </w:tcPr>
          <w:p w:rsidR="009672D5" w:rsidRPr="002742B6" w:rsidRDefault="009672D5" w:rsidP="00F74A8B">
            <w:r w:rsidRPr="002742B6">
              <w:t>Первая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t>65</w:t>
            </w:r>
          </w:p>
        </w:tc>
        <w:tc>
          <w:tcPr>
            <w:tcW w:w="9453" w:type="dxa"/>
          </w:tcPr>
          <w:p w:rsidR="009672D5" w:rsidRPr="002742B6" w:rsidRDefault="009672D5" w:rsidP="00F74A8B">
            <w:r w:rsidRPr="002742B6">
              <w:t>Вторая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t>66</w:t>
            </w:r>
          </w:p>
        </w:tc>
        <w:tc>
          <w:tcPr>
            <w:tcW w:w="9453" w:type="dxa"/>
          </w:tcPr>
          <w:p w:rsidR="009672D5" w:rsidRPr="002742B6" w:rsidRDefault="009672D5" w:rsidP="00F74A8B">
            <w:r w:rsidRPr="002742B6">
              <w:t>Третья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t>67</w:t>
            </w:r>
          </w:p>
        </w:tc>
        <w:tc>
          <w:tcPr>
            <w:tcW w:w="9453" w:type="dxa"/>
          </w:tcPr>
          <w:p w:rsidR="009672D5" w:rsidRPr="002742B6" w:rsidRDefault="009672D5" w:rsidP="00F74A8B">
            <w:r w:rsidRPr="002742B6">
              <w:t>Четвертая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t>68</w:t>
            </w:r>
          </w:p>
        </w:tc>
        <w:tc>
          <w:tcPr>
            <w:tcW w:w="9453" w:type="dxa"/>
          </w:tcPr>
          <w:p w:rsidR="009672D5" w:rsidRPr="002742B6" w:rsidRDefault="009672D5" w:rsidP="00F74A8B">
            <w:r w:rsidRPr="002742B6">
              <w:t>Первая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t>69</w:t>
            </w:r>
          </w:p>
        </w:tc>
        <w:tc>
          <w:tcPr>
            <w:tcW w:w="9453" w:type="dxa"/>
          </w:tcPr>
          <w:p w:rsidR="009672D5" w:rsidRPr="002742B6" w:rsidRDefault="009672D5" w:rsidP="00F74A8B">
            <w:r w:rsidRPr="002742B6">
              <w:t>Вторая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pPr>
            <w:r w:rsidRPr="002742B6">
              <w:rPr>
                <w:sz w:val="28"/>
                <w:szCs w:val="28"/>
              </w:rPr>
              <w:t>70</w:t>
            </w:r>
          </w:p>
        </w:tc>
        <w:tc>
          <w:tcPr>
            <w:tcW w:w="9453" w:type="dxa"/>
          </w:tcPr>
          <w:p w:rsidR="009672D5" w:rsidRPr="002742B6" w:rsidRDefault="009672D5" w:rsidP="00F74A8B">
            <w:r w:rsidRPr="002742B6">
              <w:t>Третья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71</w:t>
            </w:r>
          </w:p>
        </w:tc>
        <w:tc>
          <w:tcPr>
            <w:tcW w:w="9453" w:type="dxa"/>
          </w:tcPr>
          <w:p w:rsidR="009672D5" w:rsidRPr="002742B6" w:rsidRDefault="009672D5" w:rsidP="00F74A8B">
            <w:pPr>
              <w:rPr>
                <w:sz w:val="28"/>
                <w:szCs w:val="28"/>
              </w:rPr>
            </w:pPr>
            <w:r w:rsidRPr="002742B6">
              <w:t>Четвертая категория присваивается объектам транспортной инфраструктуры городского наземного электрического транспорта, если количественные показатели о возможных погибших или получивших вред здоровью людей составляют: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72</w:t>
            </w:r>
          </w:p>
        </w:tc>
        <w:tc>
          <w:tcPr>
            <w:tcW w:w="9453" w:type="dxa"/>
          </w:tcPr>
          <w:p w:rsidR="009672D5" w:rsidRPr="002742B6" w:rsidRDefault="009672D5" w:rsidP="00F74A8B">
            <w:pPr>
              <w:rPr>
                <w:sz w:val="28"/>
                <w:szCs w:val="28"/>
              </w:rPr>
            </w:pPr>
            <w:r w:rsidRPr="002742B6">
              <w:t>Первая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73</w:t>
            </w:r>
          </w:p>
        </w:tc>
        <w:tc>
          <w:tcPr>
            <w:tcW w:w="9453" w:type="dxa"/>
          </w:tcPr>
          <w:p w:rsidR="009672D5" w:rsidRPr="002742B6" w:rsidRDefault="009672D5" w:rsidP="00F74A8B">
            <w:r w:rsidRPr="002742B6">
              <w:t>Вторая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74</w:t>
            </w:r>
          </w:p>
        </w:tc>
        <w:tc>
          <w:tcPr>
            <w:tcW w:w="9453" w:type="dxa"/>
          </w:tcPr>
          <w:p w:rsidR="009672D5" w:rsidRPr="002742B6" w:rsidRDefault="009672D5" w:rsidP="00F74A8B">
            <w:r w:rsidRPr="002742B6">
              <w:t>Третья категория присваивается объектам транспортной инфраструктуры автомобильного транспорта, если возможный  материальный ущерб и ущерб окружающий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75</w:t>
            </w:r>
          </w:p>
        </w:tc>
        <w:tc>
          <w:tcPr>
            <w:tcW w:w="9453" w:type="dxa"/>
          </w:tcPr>
          <w:p w:rsidR="009672D5" w:rsidRPr="002742B6" w:rsidRDefault="009672D5" w:rsidP="00F74A8B">
            <w:r w:rsidRPr="002742B6">
              <w:t xml:space="preserve">Четвертая категория присваивается объектам транспортной инфраструктуры </w:t>
            </w:r>
            <w:r w:rsidRPr="002742B6">
              <w:lastRenderedPageBreak/>
              <w:t>автомобильного транспорта, если возможный  материальный ущерб и ущерб окружающий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lastRenderedPageBreak/>
              <w:t>76</w:t>
            </w:r>
          </w:p>
        </w:tc>
        <w:tc>
          <w:tcPr>
            <w:tcW w:w="9453" w:type="dxa"/>
          </w:tcPr>
          <w:p w:rsidR="009672D5" w:rsidRPr="002742B6" w:rsidRDefault="009672D5" w:rsidP="00F74A8B">
            <w:r w:rsidRPr="002742B6">
              <w:t>Первая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77</w:t>
            </w:r>
          </w:p>
        </w:tc>
        <w:tc>
          <w:tcPr>
            <w:tcW w:w="9453" w:type="dxa"/>
          </w:tcPr>
          <w:p w:rsidR="009672D5" w:rsidRPr="002742B6" w:rsidRDefault="009672D5" w:rsidP="00F74A8B">
            <w:r w:rsidRPr="002742B6">
              <w:t>Вторая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78</w:t>
            </w:r>
          </w:p>
        </w:tc>
        <w:tc>
          <w:tcPr>
            <w:tcW w:w="9453" w:type="dxa"/>
          </w:tcPr>
          <w:p w:rsidR="009672D5" w:rsidRPr="002742B6" w:rsidRDefault="009672D5" w:rsidP="00F74A8B">
            <w:r w:rsidRPr="002742B6">
              <w:t>Третья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79</w:t>
            </w:r>
          </w:p>
        </w:tc>
        <w:tc>
          <w:tcPr>
            <w:tcW w:w="9453" w:type="dxa"/>
          </w:tcPr>
          <w:p w:rsidR="009672D5" w:rsidRPr="002742B6" w:rsidRDefault="009672D5" w:rsidP="00F74A8B">
            <w:r w:rsidRPr="002742B6">
              <w:t>Четвертая категория присваивается объектам транспортной инфраструктуры дорожного хозяйства,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80</w:t>
            </w:r>
          </w:p>
        </w:tc>
        <w:tc>
          <w:tcPr>
            <w:tcW w:w="9453" w:type="dxa"/>
          </w:tcPr>
          <w:p w:rsidR="009672D5" w:rsidRPr="002742B6" w:rsidRDefault="009672D5" w:rsidP="00F74A8B">
            <w:r w:rsidRPr="002742B6">
              <w:t>Первая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81</w:t>
            </w:r>
          </w:p>
        </w:tc>
        <w:tc>
          <w:tcPr>
            <w:tcW w:w="9453" w:type="dxa"/>
          </w:tcPr>
          <w:p w:rsidR="009672D5" w:rsidRPr="002742B6" w:rsidRDefault="009672D5" w:rsidP="00F74A8B">
            <w:r w:rsidRPr="002742B6">
              <w:t>Вторая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82</w:t>
            </w:r>
          </w:p>
        </w:tc>
        <w:tc>
          <w:tcPr>
            <w:tcW w:w="9453" w:type="dxa"/>
          </w:tcPr>
          <w:p w:rsidR="009672D5" w:rsidRPr="002742B6" w:rsidRDefault="009672D5" w:rsidP="00F74A8B">
            <w:r w:rsidRPr="002742B6">
              <w:t>Третья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rPr>
                <w:sz w:val="28"/>
                <w:szCs w:val="28"/>
              </w:rPr>
              <w:t>83</w:t>
            </w:r>
          </w:p>
        </w:tc>
        <w:tc>
          <w:tcPr>
            <w:tcW w:w="9453" w:type="dxa"/>
          </w:tcPr>
          <w:p w:rsidR="009672D5" w:rsidRPr="002742B6" w:rsidRDefault="009672D5" w:rsidP="00F74A8B">
            <w:r w:rsidRPr="002742B6">
              <w:t>Четвертая категория присваивается объектам транспортной инфраструктуры городского наземного электрического транспорта, если возможный материальный ущерб и ущерб окружающей природной среде составляет:</w:t>
            </w:r>
          </w:p>
        </w:tc>
      </w:tr>
      <w:tr w:rsidR="009672D5" w:rsidRPr="002742B6" w:rsidTr="00F74A8B">
        <w:tc>
          <w:tcPr>
            <w:tcW w:w="578" w:type="dxa"/>
          </w:tcPr>
          <w:p w:rsidR="009672D5" w:rsidRPr="002742B6" w:rsidRDefault="009672D5" w:rsidP="00F74A8B">
            <w:pPr>
              <w:jc w:val="center"/>
              <w:rPr>
                <w:sz w:val="28"/>
                <w:szCs w:val="28"/>
              </w:rPr>
            </w:pPr>
            <w:r w:rsidRPr="002742B6">
              <w:t>84</w:t>
            </w:r>
          </w:p>
        </w:tc>
        <w:tc>
          <w:tcPr>
            <w:tcW w:w="9453" w:type="dxa"/>
          </w:tcPr>
          <w:p w:rsidR="009672D5" w:rsidRPr="002742B6" w:rsidRDefault="009672D5" w:rsidP="00F74A8B">
            <w:r w:rsidRPr="002742B6">
              <w:t>Оценка уязвимости объектов транспортной инфраструктуры и транспортных средств проводится в целях:</w:t>
            </w:r>
          </w:p>
        </w:tc>
      </w:tr>
      <w:tr w:rsidR="009672D5" w:rsidRPr="002742B6" w:rsidTr="00F74A8B">
        <w:tc>
          <w:tcPr>
            <w:tcW w:w="578" w:type="dxa"/>
          </w:tcPr>
          <w:p w:rsidR="009672D5" w:rsidRPr="002742B6" w:rsidRDefault="009672D5" w:rsidP="00F74A8B">
            <w:pPr>
              <w:jc w:val="center"/>
              <w:rPr>
                <w:lang w:val="en-US"/>
              </w:rPr>
            </w:pPr>
            <w:r w:rsidRPr="002742B6">
              <w:t>85</w:t>
            </w:r>
          </w:p>
        </w:tc>
        <w:tc>
          <w:tcPr>
            <w:tcW w:w="9453" w:type="dxa"/>
          </w:tcPr>
          <w:p w:rsidR="009672D5" w:rsidRPr="002742B6" w:rsidRDefault="009672D5" w:rsidP="00F74A8B">
            <w:r w:rsidRPr="002742B6">
              <w:t>В соответствии с Постановлением Правительства Российской Федерации от 31.03.2009 г. № 289 «Об утверждении Правил аккредитации юридических лиц для проведения оценки уязвимости объектов транспортной инфраструктуры и транспортных средств» аккредитация проводится:</w:t>
            </w:r>
          </w:p>
        </w:tc>
      </w:tr>
      <w:tr w:rsidR="009672D5" w:rsidRPr="002742B6" w:rsidTr="00F74A8B">
        <w:tc>
          <w:tcPr>
            <w:tcW w:w="578" w:type="dxa"/>
          </w:tcPr>
          <w:p w:rsidR="009672D5" w:rsidRPr="002742B6" w:rsidRDefault="009672D5" w:rsidP="00F74A8B">
            <w:pPr>
              <w:jc w:val="center"/>
            </w:pPr>
            <w:r w:rsidRPr="002742B6">
              <w:t>86</w:t>
            </w:r>
          </w:p>
        </w:tc>
        <w:tc>
          <w:tcPr>
            <w:tcW w:w="9453" w:type="dxa"/>
          </w:tcPr>
          <w:p w:rsidR="009672D5" w:rsidRPr="002742B6" w:rsidRDefault="009672D5" w:rsidP="00F74A8B">
            <w:r w:rsidRPr="002742B6">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87</w:t>
            </w:r>
          </w:p>
        </w:tc>
        <w:tc>
          <w:tcPr>
            <w:tcW w:w="9453" w:type="dxa"/>
          </w:tcPr>
          <w:p w:rsidR="009672D5" w:rsidRPr="002742B6" w:rsidRDefault="009672D5" w:rsidP="00F74A8B">
            <w:r w:rsidRPr="002742B6">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аккредитованных организаций размещаются:</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88</w:t>
            </w:r>
          </w:p>
        </w:tc>
        <w:tc>
          <w:tcPr>
            <w:tcW w:w="9453" w:type="dxa"/>
          </w:tcPr>
          <w:p w:rsidR="009672D5" w:rsidRPr="002742B6" w:rsidRDefault="009672D5" w:rsidP="00F74A8B">
            <w:r w:rsidRPr="002742B6">
              <w:t>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9672D5" w:rsidRPr="002742B6" w:rsidTr="00F74A8B">
        <w:tc>
          <w:tcPr>
            <w:tcW w:w="578" w:type="dxa"/>
          </w:tcPr>
          <w:p w:rsidR="009672D5" w:rsidRPr="002742B6" w:rsidRDefault="009672D5" w:rsidP="00F74A8B">
            <w:pPr>
              <w:jc w:val="center"/>
            </w:pPr>
            <w:r w:rsidRPr="002742B6">
              <w:t>89</w:t>
            </w:r>
          </w:p>
        </w:tc>
        <w:tc>
          <w:tcPr>
            <w:tcW w:w="9453" w:type="dxa"/>
          </w:tcPr>
          <w:p w:rsidR="009672D5" w:rsidRPr="002742B6" w:rsidRDefault="009672D5" w:rsidP="00F74A8B">
            <w:r w:rsidRPr="002742B6">
              <w:t>План обеспечения транспортной безопасности разрабатывается на основании:</w:t>
            </w:r>
          </w:p>
        </w:tc>
      </w:tr>
      <w:tr w:rsidR="009672D5" w:rsidRPr="002742B6" w:rsidTr="00F74A8B">
        <w:tc>
          <w:tcPr>
            <w:tcW w:w="578" w:type="dxa"/>
          </w:tcPr>
          <w:p w:rsidR="009672D5" w:rsidRPr="002742B6" w:rsidRDefault="009672D5" w:rsidP="00F74A8B">
            <w:pPr>
              <w:jc w:val="center"/>
            </w:pPr>
            <w:r w:rsidRPr="002742B6">
              <w:t>90</w:t>
            </w:r>
          </w:p>
        </w:tc>
        <w:tc>
          <w:tcPr>
            <w:tcW w:w="9453" w:type="dxa"/>
          </w:tcPr>
          <w:p w:rsidR="009672D5" w:rsidRPr="002742B6" w:rsidRDefault="009672D5" w:rsidP="00F74A8B">
            <w:r w:rsidRPr="003473DD">
              <w:t>Что в соответствии с пунктом 3, статьи 11.1 Федерального закона от «09» февраля 2007 года № 16-ФЗ «О транспортной безопасности», является основанием для проведения плановой проверки?</w:t>
            </w:r>
          </w:p>
        </w:tc>
      </w:tr>
      <w:tr w:rsidR="009672D5" w:rsidRPr="002742B6" w:rsidTr="00F74A8B">
        <w:tc>
          <w:tcPr>
            <w:tcW w:w="578" w:type="dxa"/>
          </w:tcPr>
          <w:p w:rsidR="009672D5" w:rsidRPr="002742B6" w:rsidRDefault="009672D5" w:rsidP="00F74A8B">
            <w:pPr>
              <w:jc w:val="center"/>
            </w:pPr>
            <w:r w:rsidRPr="002742B6">
              <w:t>91</w:t>
            </w:r>
          </w:p>
        </w:tc>
        <w:tc>
          <w:tcPr>
            <w:tcW w:w="9453" w:type="dxa"/>
          </w:tcPr>
          <w:p w:rsidR="009672D5" w:rsidRPr="002742B6" w:rsidRDefault="009672D5" w:rsidP="00F74A8B">
            <w:r w:rsidRPr="002742B6">
              <w:t xml:space="preserve">Внесение изменений в план обеспечения транспортной безопасности объекта транспортной инфраструктуры, в том числе внесение изменений по результатам дополнительно проведенной оценки уязвимости объекта транспортной инфраструктуры, </w:t>
            </w:r>
            <w:r w:rsidRPr="002742B6">
              <w:lastRenderedPageBreak/>
              <w:t>и их представление на утверждение в Федеральное дорожное агентство в течение 3 месяцев со дня:</w:t>
            </w:r>
          </w:p>
        </w:tc>
      </w:tr>
      <w:tr w:rsidR="009672D5" w:rsidRPr="002742B6" w:rsidTr="00F74A8B">
        <w:tc>
          <w:tcPr>
            <w:tcW w:w="578" w:type="dxa"/>
          </w:tcPr>
          <w:p w:rsidR="009672D5" w:rsidRPr="002742B6" w:rsidRDefault="009672D5" w:rsidP="00F74A8B">
            <w:pPr>
              <w:jc w:val="center"/>
            </w:pPr>
            <w:r w:rsidRPr="002742B6">
              <w:lastRenderedPageBreak/>
              <w:t>92</w:t>
            </w:r>
          </w:p>
        </w:tc>
        <w:tc>
          <w:tcPr>
            <w:tcW w:w="9453" w:type="dxa"/>
          </w:tcPr>
          <w:p w:rsidR="009672D5" w:rsidRPr="002742B6" w:rsidRDefault="009672D5" w:rsidP="00F74A8B">
            <w:r w:rsidRPr="002742B6">
              <w:t>Порядок аккредитации юридических лиц в качестве подразделений транспортной безопасности и требования к ним устанавливаются:</w:t>
            </w:r>
          </w:p>
        </w:tc>
      </w:tr>
      <w:tr w:rsidR="009672D5" w:rsidRPr="002742B6" w:rsidTr="00F74A8B">
        <w:tc>
          <w:tcPr>
            <w:tcW w:w="578" w:type="dxa"/>
          </w:tcPr>
          <w:p w:rsidR="009672D5" w:rsidRPr="002742B6" w:rsidRDefault="009672D5" w:rsidP="00F74A8B">
            <w:pPr>
              <w:jc w:val="center"/>
            </w:pPr>
            <w:r w:rsidRPr="002742B6">
              <w:t>93</w:t>
            </w:r>
          </w:p>
        </w:tc>
        <w:tc>
          <w:tcPr>
            <w:tcW w:w="9453" w:type="dxa"/>
          </w:tcPr>
          <w:p w:rsidR="009672D5" w:rsidRPr="002742B6" w:rsidRDefault="009672D5" w:rsidP="00F74A8B">
            <w:r w:rsidRPr="002742B6">
              <w:t>Аккредитация юридических лиц в качестве подразделений транспортной безопасности осуществляется:</w:t>
            </w:r>
          </w:p>
        </w:tc>
      </w:tr>
      <w:tr w:rsidR="009672D5" w:rsidRPr="002742B6" w:rsidTr="00F74A8B">
        <w:tc>
          <w:tcPr>
            <w:tcW w:w="578" w:type="dxa"/>
          </w:tcPr>
          <w:p w:rsidR="009672D5" w:rsidRPr="002742B6" w:rsidRDefault="009672D5" w:rsidP="00F74A8B">
            <w:pPr>
              <w:jc w:val="center"/>
            </w:pPr>
            <w:r w:rsidRPr="002742B6">
              <w:t>94</w:t>
            </w:r>
          </w:p>
        </w:tc>
        <w:tc>
          <w:tcPr>
            <w:tcW w:w="9453" w:type="dxa"/>
          </w:tcPr>
          <w:p w:rsidR="009672D5" w:rsidRPr="002742B6" w:rsidRDefault="009672D5" w:rsidP="00F74A8B">
            <w:r w:rsidRPr="002742B6">
              <w:t>При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осуществляется:</w:t>
            </w:r>
          </w:p>
        </w:tc>
      </w:tr>
      <w:tr w:rsidR="009672D5" w:rsidRPr="002742B6" w:rsidTr="00F74A8B">
        <w:tc>
          <w:tcPr>
            <w:tcW w:w="578" w:type="dxa"/>
          </w:tcPr>
          <w:p w:rsidR="009672D5" w:rsidRPr="002742B6" w:rsidRDefault="009672D5" w:rsidP="00F74A8B">
            <w:pPr>
              <w:jc w:val="center"/>
            </w:pPr>
            <w:r w:rsidRPr="002742B6">
              <w:t>95</w:t>
            </w:r>
          </w:p>
        </w:tc>
        <w:tc>
          <w:tcPr>
            <w:tcW w:w="9453" w:type="dxa"/>
          </w:tcPr>
          <w:p w:rsidR="009672D5" w:rsidRPr="002742B6" w:rsidRDefault="009672D5" w:rsidP="00F74A8B">
            <w:r w:rsidRPr="002742B6">
              <w:t>Порядок подготовки сил обеспечения транспортной безопасности утвержден:</w:t>
            </w:r>
          </w:p>
        </w:tc>
      </w:tr>
      <w:tr w:rsidR="009672D5" w:rsidRPr="002742B6" w:rsidTr="00F74A8B">
        <w:tc>
          <w:tcPr>
            <w:tcW w:w="578" w:type="dxa"/>
          </w:tcPr>
          <w:p w:rsidR="009672D5" w:rsidRPr="002742B6" w:rsidRDefault="009672D5" w:rsidP="00F74A8B">
            <w:pPr>
              <w:jc w:val="center"/>
            </w:pPr>
            <w:r w:rsidRPr="002742B6">
              <w:t>96</w:t>
            </w:r>
          </w:p>
        </w:tc>
        <w:tc>
          <w:tcPr>
            <w:tcW w:w="9453" w:type="dxa"/>
          </w:tcPr>
          <w:p w:rsidR="009672D5" w:rsidRPr="002742B6" w:rsidRDefault="009672D5" w:rsidP="00F74A8B">
            <w:r w:rsidRPr="002742B6">
              <w:t>В соответствии с приказом Минтранса России от 31.07.2014 г. №212 «Об утверждении Порядка подготовки сил обеспечения транспортной безопасности» к числу обязательных видов подготовки не относится:</w:t>
            </w:r>
          </w:p>
        </w:tc>
      </w:tr>
      <w:tr w:rsidR="009672D5" w:rsidRPr="002742B6" w:rsidTr="00F74A8B">
        <w:tc>
          <w:tcPr>
            <w:tcW w:w="578" w:type="dxa"/>
          </w:tcPr>
          <w:p w:rsidR="009672D5" w:rsidRPr="002742B6" w:rsidRDefault="009672D5" w:rsidP="00F74A8B">
            <w:pPr>
              <w:jc w:val="center"/>
            </w:pPr>
            <w:r w:rsidRPr="002742B6">
              <w:t>97</w:t>
            </w:r>
          </w:p>
        </w:tc>
        <w:tc>
          <w:tcPr>
            <w:tcW w:w="9453" w:type="dxa"/>
          </w:tcPr>
          <w:p w:rsidR="009672D5" w:rsidRPr="002742B6" w:rsidRDefault="009672D5" w:rsidP="00F74A8B">
            <w:r w:rsidRPr="002742B6">
              <w:t>Согласно Федеральному закону от 06.03.2006 г. № 35-ФЗ «О противодействии терроризму» терроризм – это:</w:t>
            </w:r>
          </w:p>
        </w:tc>
      </w:tr>
      <w:tr w:rsidR="009672D5" w:rsidRPr="002742B6" w:rsidTr="00F74A8B">
        <w:tc>
          <w:tcPr>
            <w:tcW w:w="578" w:type="dxa"/>
          </w:tcPr>
          <w:p w:rsidR="009672D5" w:rsidRPr="002742B6" w:rsidRDefault="009672D5" w:rsidP="00F74A8B">
            <w:pPr>
              <w:jc w:val="center"/>
            </w:pPr>
            <w:r w:rsidRPr="002742B6">
              <w:t>98</w:t>
            </w:r>
          </w:p>
        </w:tc>
        <w:tc>
          <w:tcPr>
            <w:tcW w:w="9453" w:type="dxa"/>
          </w:tcPr>
          <w:p w:rsidR="009672D5" w:rsidRPr="002742B6" w:rsidRDefault="009672D5" w:rsidP="00F74A8B">
            <w:r w:rsidRPr="002742B6">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99</w:t>
            </w:r>
          </w:p>
        </w:tc>
        <w:tc>
          <w:tcPr>
            <w:tcW w:w="9453" w:type="dxa"/>
          </w:tcPr>
          <w:p w:rsidR="009672D5" w:rsidRPr="002742B6" w:rsidRDefault="009672D5" w:rsidP="00F74A8B">
            <w:r w:rsidRPr="002742B6">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РФ от 15.11.2014 г. № 1208?</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100</w:t>
            </w:r>
          </w:p>
        </w:tc>
        <w:tc>
          <w:tcPr>
            <w:tcW w:w="9453" w:type="dxa"/>
          </w:tcPr>
          <w:p w:rsidR="009672D5" w:rsidRPr="002742B6" w:rsidRDefault="009672D5" w:rsidP="00F74A8B">
            <w:r w:rsidRPr="002742B6">
              <w:t>Какие из потенциальных угроз совершения акта незаконного вмешательства в деятельность транспортного средства являются наиболее совершаемыми:</w:t>
            </w:r>
          </w:p>
        </w:tc>
      </w:tr>
      <w:tr w:rsidR="009672D5" w:rsidRPr="002742B6" w:rsidTr="00F74A8B">
        <w:tc>
          <w:tcPr>
            <w:tcW w:w="578" w:type="dxa"/>
          </w:tcPr>
          <w:p w:rsidR="009672D5" w:rsidRPr="002742B6" w:rsidRDefault="009672D5" w:rsidP="00F74A8B">
            <w:pPr>
              <w:jc w:val="center"/>
            </w:pPr>
            <w:r w:rsidRPr="002742B6">
              <w:t>101</w:t>
            </w:r>
          </w:p>
        </w:tc>
        <w:tc>
          <w:tcPr>
            <w:tcW w:w="9453" w:type="dxa"/>
          </w:tcPr>
          <w:p w:rsidR="009672D5" w:rsidRDefault="009672D5" w:rsidP="00F74A8B">
            <w:r w:rsidRPr="00F620F1">
              <w:t>Гражданин, претендующий на работу, непосредственно связанную с обеспечением транспортной безопасности, представляет для проверки на допуск к работе следующие документы:</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102</w:t>
            </w:r>
          </w:p>
        </w:tc>
        <w:tc>
          <w:tcPr>
            <w:tcW w:w="9453" w:type="dxa"/>
          </w:tcPr>
          <w:p w:rsidR="009672D5" w:rsidRPr="00DF462E" w:rsidRDefault="009672D5" w:rsidP="00F74A8B">
            <w:pPr>
              <w:rPr>
                <w:color w:val="FF0000"/>
              </w:rPr>
            </w:pPr>
            <w:r w:rsidRPr="002742B6">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актом:</w:t>
            </w:r>
          </w:p>
        </w:tc>
      </w:tr>
      <w:tr w:rsidR="009672D5" w:rsidRPr="002742B6" w:rsidTr="00F74A8B">
        <w:tc>
          <w:tcPr>
            <w:tcW w:w="578" w:type="dxa"/>
          </w:tcPr>
          <w:p w:rsidR="009672D5" w:rsidRPr="002742B6" w:rsidRDefault="009672D5" w:rsidP="00F74A8B">
            <w:pPr>
              <w:jc w:val="center"/>
            </w:pPr>
            <w:r w:rsidRPr="002742B6">
              <w:t>103</w:t>
            </w:r>
          </w:p>
        </w:tc>
        <w:tc>
          <w:tcPr>
            <w:tcW w:w="9453" w:type="dxa"/>
          </w:tcPr>
          <w:p w:rsidR="009672D5" w:rsidRPr="002742B6" w:rsidRDefault="009672D5" w:rsidP="00F74A8B">
            <w:r w:rsidRPr="002742B6">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9672D5" w:rsidRPr="002742B6" w:rsidTr="00F74A8B">
        <w:tc>
          <w:tcPr>
            <w:tcW w:w="578" w:type="dxa"/>
          </w:tcPr>
          <w:p w:rsidR="009672D5" w:rsidRPr="002742B6" w:rsidRDefault="009672D5" w:rsidP="00F74A8B">
            <w:pPr>
              <w:jc w:val="center"/>
            </w:pPr>
            <w:r w:rsidRPr="002742B6">
              <w:t>104</w:t>
            </w:r>
          </w:p>
        </w:tc>
        <w:tc>
          <w:tcPr>
            <w:tcW w:w="9453" w:type="dxa"/>
          </w:tcPr>
          <w:p w:rsidR="009672D5" w:rsidRPr="002742B6" w:rsidRDefault="009672D5" w:rsidP="00F74A8B">
            <w:r w:rsidRPr="002742B6">
              <w:t>Количество категорий и критерии категорирования объектов транспортной инфраструктуры и транспортных средств устанавливаются:</w:t>
            </w:r>
          </w:p>
        </w:tc>
      </w:tr>
      <w:tr w:rsidR="009672D5" w:rsidRPr="002742B6" w:rsidTr="00F74A8B">
        <w:tc>
          <w:tcPr>
            <w:tcW w:w="578" w:type="dxa"/>
          </w:tcPr>
          <w:p w:rsidR="009672D5" w:rsidRPr="002742B6" w:rsidRDefault="009672D5" w:rsidP="00F74A8B">
            <w:pPr>
              <w:jc w:val="center"/>
            </w:pPr>
            <w:r w:rsidRPr="002742B6">
              <w:t>106</w:t>
            </w:r>
          </w:p>
        </w:tc>
        <w:tc>
          <w:tcPr>
            <w:tcW w:w="9453" w:type="dxa"/>
          </w:tcPr>
          <w:p w:rsidR="009672D5" w:rsidRPr="002742B6" w:rsidRDefault="009672D5" w:rsidP="00F74A8B">
            <w:r w:rsidRPr="002742B6">
              <w:t xml:space="preserve">Кем, в соответствии с пунктом 10, статьи </w:t>
            </w:r>
            <w:r w:rsidRPr="002742B6">
              <w:rPr>
                <w:lang w:val="en-US"/>
              </w:rPr>
              <w:t>I</w:t>
            </w:r>
            <w:r w:rsidRPr="002742B6">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принимаются решения о проведении дополнительного досмотра, повторного досмотра, а также о допуске объектов досмотра в зону транспортной безопасности или ее часть?</w:t>
            </w:r>
          </w:p>
        </w:tc>
      </w:tr>
      <w:tr w:rsidR="009672D5" w:rsidRPr="002742B6" w:rsidTr="00F74A8B">
        <w:tc>
          <w:tcPr>
            <w:tcW w:w="578" w:type="dxa"/>
          </w:tcPr>
          <w:p w:rsidR="009672D5" w:rsidRPr="002742B6" w:rsidRDefault="009672D5" w:rsidP="00F74A8B">
            <w:pPr>
              <w:jc w:val="center"/>
            </w:pPr>
            <w:r w:rsidRPr="002742B6">
              <w:t>107</w:t>
            </w:r>
          </w:p>
        </w:tc>
        <w:tc>
          <w:tcPr>
            <w:tcW w:w="9453" w:type="dxa"/>
          </w:tcPr>
          <w:p w:rsidR="009672D5" w:rsidRPr="002742B6" w:rsidRDefault="009672D5" w:rsidP="00F74A8B">
            <w:pPr>
              <w:rPr>
                <w:sz w:val="28"/>
                <w:szCs w:val="28"/>
              </w:rPr>
            </w:pPr>
            <w:r w:rsidRPr="002742B6">
              <w:t xml:space="preserve">Кем, в соответствии с пунктом 17, статьи </w:t>
            </w:r>
            <w:r w:rsidRPr="002742B6">
              <w:rPr>
                <w:lang w:val="en-US"/>
              </w:rPr>
              <w:t>II</w:t>
            </w:r>
            <w:r w:rsidRPr="002742B6">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досмотр, дополнительный досмотр, повторный досмотр в целях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108</w:t>
            </w:r>
          </w:p>
        </w:tc>
        <w:tc>
          <w:tcPr>
            <w:tcW w:w="9453" w:type="dxa"/>
          </w:tcPr>
          <w:p w:rsidR="009672D5" w:rsidRPr="002742B6" w:rsidRDefault="009672D5" w:rsidP="00F74A8B">
            <w:pPr>
              <w:rPr>
                <w:sz w:val="28"/>
                <w:szCs w:val="28"/>
              </w:rPr>
            </w:pPr>
            <w:r w:rsidRPr="002742B6">
              <w:t xml:space="preserve">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w:t>
            </w:r>
            <w:r w:rsidRPr="002742B6">
              <w:lastRenderedPageBreak/>
              <w:t>чрезвычайных ситуаций – это:</w:t>
            </w:r>
          </w:p>
        </w:tc>
      </w:tr>
      <w:tr w:rsidR="009672D5" w:rsidRPr="002742B6" w:rsidTr="00F74A8B">
        <w:tc>
          <w:tcPr>
            <w:tcW w:w="578" w:type="dxa"/>
          </w:tcPr>
          <w:p w:rsidR="009672D5" w:rsidRPr="002742B6" w:rsidRDefault="009672D5" w:rsidP="00F74A8B">
            <w:pPr>
              <w:jc w:val="center"/>
            </w:pPr>
            <w:r w:rsidRPr="002742B6">
              <w:lastRenderedPageBreak/>
              <w:t>109</w:t>
            </w:r>
          </w:p>
        </w:tc>
        <w:tc>
          <w:tcPr>
            <w:tcW w:w="9453" w:type="dxa"/>
          </w:tcPr>
          <w:p w:rsidR="009672D5" w:rsidRPr="002742B6" w:rsidRDefault="009672D5" w:rsidP="00F74A8B">
            <w:pPr>
              <w:rPr>
                <w:sz w:val="28"/>
                <w:szCs w:val="28"/>
              </w:rPr>
            </w:pPr>
            <w:r w:rsidRPr="002742B6">
              <w:t>В каких случаях проводится повторный досмотр в целях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110</w:t>
            </w:r>
          </w:p>
        </w:tc>
        <w:tc>
          <w:tcPr>
            <w:tcW w:w="9453" w:type="dxa"/>
          </w:tcPr>
          <w:p w:rsidR="009672D5" w:rsidRPr="002742B6" w:rsidRDefault="009672D5" w:rsidP="00F74A8B">
            <w:pPr>
              <w:rPr>
                <w:sz w:val="28"/>
                <w:szCs w:val="28"/>
              </w:rPr>
            </w:pPr>
            <w:r w:rsidRPr="002742B6">
              <w:t>При проведении досмотра, дополнительного досмотра и повторного досмотра в целях обеспечения транспортной безопасности используются:</w:t>
            </w:r>
          </w:p>
        </w:tc>
      </w:tr>
      <w:tr w:rsidR="009672D5" w:rsidRPr="002742B6" w:rsidTr="00F74A8B">
        <w:tc>
          <w:tcPr>
            <w:tcW w:w="578" w:type="dxa"/>
          </w:tcPr>
          <w:p w:rsidR="009672D5" w:rsidRPr="002742B6" w:rsidRDefault="009672D5" w:rsidP="00F74A8B">
            <w:pPr>
              <w:jc w:val="center"/>
            </w:pPr>
            <w:r w:rsidRPr="002742B6">
              <w:t>112</w:t>
            </w:r>
          </w:p>
        </w:tc>
        <w:tc>
          <w:tcPr>
            <w:tcW w:w="9453" w:type="dxa"/>
          </w:tcPr>
          <w:p w:rsidR="009672D5" w:rsidRPr="002742B6" w:rsidRDefault="009672D5" w:rsidP="00F74A8B">
            <w:pPr>
              <w:rPr>
                <w:sz w:val="28"/>
                <w:szCs w:val="28"/>
              </w:rPr>
            </w:pPr>
            <w:r w:rsidRPr="002742B6">
              <w:t>В соответствии с пунктом 2 Правил допуска на объект транспортной инфраструктуры автомобильного и городского наземного электрического транспорта, постоянные пропуска работникам субъекта транспортной инфраструктуры выдаются:</w:t>
            </w:r>
          </w:p>
        </w:tc>
      </w:tr>
      <w:tr w:rsidR="009672D5" w:rsidRPr="002742B6" w:rsidTr="00F74A8B">
        <w:tc>
          <w:tcPr>
            <w:tcW w:w="578" w:type="dxa"/>
          </w:tcPr>
          <w:p w:rsidR="009672D5" w:rsidRPr="002742B6" w:rsidRDefault="009672D5" w:rsidP="00F74A8B">
            <w:pPr>
              <w:jc w:val="center"/>
            </w:pPr>
            <w:r w:rsidRPr="002742B6">
              <w:t>113</w:t>
            </w:r>
          </w:p>
        </w:tc>
        <w:tc>
          <w:tcPr>
            <w:tcW w:w="9453" w:type="dxa"/>
          </w:tcPr>
          <w:p w:rsidR="009672D5" w:rsidRPr="002742B6" w:rsidRDefault="009672D5" w:rsidP="00F74A8B">
            <w:pPr>
              <w:rPr>
                <w:sz w:val="28"/>
                <w:szCs w:val="28"/>
              </w:rPr>
            </w:pPr>
            <w:r w:rsidRPr="002742B6">
              <w:t>Каким нормативным правовым актом установлены правила аттестации сил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114</w:t>
            </w:r>
          </w:p>
        </w:tc>
        <w:tc>
          <w:tcPr>
            <w:tcW w:w="9453" w:type="dxa"/>
          </w:tcPr>
          <w:p w:rsidR="009672D5" w:rsidRPr="002742B6" w:rsidRDefault="009672D5" w:rsidP="00F74A8B">
            <w:pPr>
              <w:rPr>
                <w:sz w:val="28"/>
                <w:szCs w:val="28"/>
              </w:rPr>
            </w:pPr>
            <w:r w:rsidRPr="002742B6">
              <w:t>Работники подразделений транспортной безопасности обязаны проходить медицинский осмотры:</w:t>
            </w:r>
          </w:p>
        </w:tc>
      </w:tr>
      <w:tr w:rsidR="009672D5" w:rsidRPr="002742B6" w:rsidTr="00F74A8B">
        <w:tc>
          <w:tcPr>
            <w:tcW w:w="578" w:type="dxa"/>
          </w:tcPr>
          <w:p w:rsidR="009672D5" w:rsidRPr="002742B6" w:rsidRDefault="009672D5" w:rsidP="00F74A8B">
            <w:pPr>
              <w:jc w:val="center"/>
            </w:pPr>
            <w:r w:rsidRPr="002742B6">
              <w:t>115</w:t>
            </w:r>
          </w:p>
        </w:tc>
        <w:tc>
          <w:tcPr>
            <w:tcW w:w="9453" w:type="dxa"/>
          </w:tcPr>
          <w:p w:rsidR="009672D5" w:rsidRPr="002742B6" w:rsidRDefault="009672D5" w:rsidP="00F74A8B">
            <w:pPr>
              <w:rPr>
                <w:sz w:val="28"/>
                <w:szCs w:val="28"/>
              </w:rPr>
            </w:pPr>
            <w:r w:rsidRPr="002742B6">
              <w:t>Перевозчик – это:</w:t>
            </w:r>
          </w:p>
        </w:tc>
      </w:tr>
      <w:tr w:rsidR="009672D5" w:rsidRPr="002742B6" w:rsidTr="00F74A8B">
        <w:tc>
          <w:tcPr>
            <w:tcW w:w="578" w:type="dxa"/>
          </w:tcPr>
          <w:p w:rsidR="009672D5" w:rsidRPr="002742B6" w:rsidRDefault="009672D5" w:rsidP="00F74A8B">
            <w:pPr>
              <w:jc w:val="center"/>
            </w:pPr>
            <w:r w:rsidRPr="002742B6">
              <w:t>116</w:t>
            </w:r>
          </w:p>
        </w:tc>
        <w:tc>
          <w:tcPr>
            <w:tcW w:w="9453" w:type="dxa"/>
          </w:tcPr>
          <w:p w:rsidR="009672D5" w:rsidRPr="002742B6" w:rsidRDefault="009672D5" w:rsidP="00F74A8B">
            <w:pPr>
              <w:rPr>
                <w:sz w:val="28"/>
                <w:szCs w:val="28"/>
              </w:rPr>
            </w:pPr>
            <w:r w:rsidRPr="00D6607F">
              <w:t>План обеспечения транспортной безопасности объектов транспортной инфраструктуры или транспортных средств представляется в компетентный орган в:</w:t>
            </w:r>
          </w:p>
        </w:tc>
      </w:tr>
      <w:tr w:rsidR="009672D5" w:rsidRPr="002742B6" w:rsidTr="00F74A8B">
        <w:tc>
          <w:tcPr>
            <w:tcW w:w="578" w:type="dxa"/>
          </w:tcPr>
          <w:p w:rsidR="009672D5" w:rsidRPr="002742B6" w:rsidRDefault="009672D5" w:rsidP="00F74A8B">
            <w:pPr>
              <w:jc w:val="center"/>
            </w:pPr>
            <w:r w:rsidRPr="002742B6">
              <w:t>117</w:t>
            </w:r>
          </w:p>
        </w:tc>
        <w:tc>
          <w:tcPr>
            <w:tcW w:w="9453" w:type="dxa"/>
          </w:tcPr>
          <w:p w:rsidR="009672D5" w:rsidRPr="002742B6" w:rsidRDefault="009672D5" w:rsidP="00F74A8B">
            <w:r w:rsidRPr="002742B6">
              <w:t>Оснащение КПП техническими средствами досмотра должно включать в себя:</w:t>
            </w:r>
          </w:p>
        </w:tc>
      </w:tr>
      <w:tr w:rsidR="009672D5" w:rsidRPr="002742B6" w:rsidTr="00F74A8B">
        <w:tc>
          <w:tcPr>
            <w:tcW w:w="578" w:type="dxa"/>
          </w:tcPr>
          <w:p w:rsidR="009672D5" w:rsidRPr="002742B6" w:rsidRDefault="009672D5" w:rsidP="00F74A8B">
            <w:pPr>
              <w:jc w:val="center"/>
            </w:pPr>
            <w:r w:rsidRPr="002742B6">
              <w:t>118</w:t>
            </w:r>
          </w:p>
        </w:tc>
        <w:tc>
          <w:tcPr>
            <w:tcW w:w="9453" w:type="dxa"/>
          </w:tcPr>
          <w:p w:rsidR="009672D5" w:rsidRPr="002742B6" w:rsidRDefault="009672D5" w:rsidP="00F74A8B">
            <w:r w:rsidRPr="002742B6">
              <w:t>Для выявления оружия и взрывчатых устройств под одеждой используются:</w:t>
            </w:r>
          </w:p>
        </w:tc>
      </w:tr>
      <w:tr w:rsidR="009672D5" w:rsidRPr="002742B6" w:rsidTr="00F74A8B">
        <w:tc>
          <w:tcPr>
            <w:tcW w:w="578" w:type="dxa"/>
          </w:tcPr>
          <w:p w:rsidR="009672D5" w:rsidRPr="002742B6" w:rsidRDefault="009672D5" w:rsidP="00F74A8B">
            <w:pPr>
              <w:jc w:val="center"/>
            </w:pPr>
            <w:r w:rsidRPr="002742B6">
              <w:t>120</w:t>
            </w:r>
          </w:p>
        </w:tc>
        <w:tc>
          <w:tcPr>
            <w:tcW w:w="9453" w:type="dxa"/>
          </w:tcPr>
          <w:p w:rsidR="009672D5" w:rsidRPr="00DF462E" w:rsidRDefault="009672D5" w:rsidP="00F74A8B">
            <w:pPr>
              <w:rPr>
                <w:color w:val="FF0000"/>
              </w:rPr>
            </w:pPr>
            <w: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9672D5" w:rsidRPr="002742B6" w:rsidTr="00F74A8B">
        <w:tc>
          <w:tcPr>
            <w:tcW w:w="578" w:type="dxa"/>
          </w:tcPr>
          <w:p w:rsidR="009672D5" w:rsidRPr="002742B6" w:rsidRDefault="009672D5" w:rsidP="00F74A8B">
            <w:pPr>
              <w:jc w:val="center"/>
            </w:pPr>
            <w:r w:rsidRPr="002742B6">
              <w:t>121</w:t>
            </w:r>
          </w:p>
        </w:tc>
        <w:tc>
          <w:tcPr>
            <w:tcW w:w="9453" w:type="dxa"/>
          </w:tcPr>
          <w:p w:rsidR="009672D5" w:rsidRPr="002742B6" w:rsidRDefault="009672D5" w:rsidP="00F74A8B">
            <w:r w:rsidRPr="002742B6">
              <w:t>Для досмотра ручной клади используют:</w:t>
            </w:r>
          </w:p>
        </w:tc>
      </w:tr>
      <w:tr w:rsidR="009672D5" w:rsidRPr="002742B6" w:rsidTr="00F74A8B">
        <w:tc>
          <w:tcPr>
            <w:tcW w:w="578" w:type="dxa"/>
          </w:tcPr>
          <w:p w:rsidR="009672D5" w:rsidRPr="002742B6" w:rsidRDefault="009672D5" w:rsidP="00F74A8B">
            <w:pPr>
              <w:jc w:val="center"/>
            </w:pPr>
            <w:r w:rsidRPr="002742B6">
              <w:t>122</w:t>
            </w:r>
          </w:p>
        </w:tc>
        <w:tc>
          <w:tcPr>
            <w:tcW w:w="9453" w:type="dxa"/>
          </w:tcPr>
          <w:p w:rsidR="009672D5" w:rsidRPr="002742B6" w:rsidRDefault="009672D5" w:rsidP="00F74A8B">
            <w:r w:rsidRPr="002742B6">
              <w:t>Для обеспечения требуемого уровня защищенности различных объектов транспортной инфраструктуры используются:</w:t>
            </w:r>
          </w:p>
        </w:tc>
      </w:tr>
      <w:tr w:rsidR="009672D5" w:rsidRPr="002742B6" w:rsidTr="00F74A8B">
        <w:tc>
          <w:tcPr>
            <w:tcW w:w="578" w:type="dxa"/>
          </w:tcPr>
          <w:p w:rsidR="009672D5" w:rsidRPr="002742B6" w:rsidRDefault="009672D5" w:rsidP="00F74A8B">
            <w:pPr>
              <w:jc w:val="center"/>
            </w:pPr>
            <w:r w:rsidRPr="002742B6">
              <w:t>123</w:t>
            </w:r>
          </w:p>
        </w:tc>
        <w:tc>
          <w:tcPr>
            <w:tcW w:w="9453" w:type="dxa"/>
          </w:tcPr>
          <w:p w:rsidR="009672D5" w:rsidRPr="002742B6" w:rsidRDefault="009672D5" w:rsidP="00F74A8B">
            <w:r w:rsidRPr="002742B6">
              <w:t>Для повышения защитных свойств ограждения используют:</w:t>
            </w:r>
          </w:p>
        </w:tc>
      </w:tr>
      <w:tr w:rsidR="009672D5" w:rsidRPr="002742B6" w:rsidTr="00F74A8B">
        <w:tc>
          <w:tcPr>
            <w:tcW w:w="578" w:type="dxa"/>
          </w:tcPr>
          <w:p w:rsidR="009672D5" w:rsidRPr="002742B6" w:rsidRDefault="009672D5" w:rsidP="00F74A8B">
            <w:pPr>
              <w:jc w:val="center"/>
            </w:pPr>
            <w:r w:rsidRPr="002742B6">
              <w:t>124</w:t>
            </w:r>
          </w:p>
        </w:tc>
        <w:tc>
          <w:tcPr>
            <w:tcW w:w="9453" w:type="dxa"/>
          </w:tcPr>
          <w:p w:rsidR="009672D5" w:rsidRPr="00DF462E" w:rsidRDefault="009672D5" w:rsidP="00F74A8B">
            <w:pPr>
              <w:rPr>
                <w:color w:val="FF0000"/>
              </w:rPr>
            </w:pPr>
            <w:r w:rsidRPr="002742B6">
              <w:t>В каких местах размещаются инженерные сооружения обеспечения транспортной безопасности:</w:t>
            </w:r>
          </w:p>
        </w:tc>
      </w:tr>
      <w:tr w:rsidR="009672D5" w:rsidRPr="002742B6" w:rsidTr="00F74A8B">
        <w:tc>
          <w:tcPr>
            <w:tcW w:w="578" w:type="dxa"/>
          </w:tcPr>
          <w:p w:rsidR="009672D5" w:rsidRPr="002742B6" w:rsidRDefault="009672D5" w:rsidP="00F74A8B">
            <w:r w:rsidRPr="002742B6">
              <w:t>125</w:t>
            </w:r>
          </w:p>
        </w:tc>
        <w:tc>
          <w:tcPr>
            <w:tcW w:w="9453" w:type="dxa"/>
          </w:tcPr>
          <w:p w:rsidR="009672D5" w:rsidRPr="002742B6" w:rsidRDefault="009672D5" w:rsidP="00F74A8B">
            <w:r w:rsidRPr="002742B6">
              <w:t>Инженерные сооружения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126</w:t>
            </w:r>
          </w:p>
        </w:tc>
        <w:tc>
          <w:tcPr>
            <w:tcW w:w="9453" w:type="dxa"/>
          </w:tcPr>
          <w:p w:rsidR="009672D5" w:rsidRPr="002742B6" w:rsidRDefault="009672D5" w:rsidP="00F74A8B">
            <w:r w:rsidRPr="002742B6">
              <w:t>Размер инженерных сооружений обеспечения транспортной безопасности на высоте:</w:t>
            </w:r>
          </w:p>
        </w:tc>
      </w:tr>
      <w:tr w:rsidR="009672D5" w:rsidRPr="002742B6" w:rsidTr="00F74A8B">
        <w:tc>
          <w:tcPr>
            <w:tcW w:w="578" w:type="dxa"/>
          </w:tcPr>
          <w:p w:rsidR="009672D5" w:rsidRPr="002742B6" w:rsidRDefault="009672D5" w:rsidP="00F74A8B">
            <w:pPr>
              <w:jc w:val="center"/>
            </w:pPr>
            <w:r w:rsidRPr="002742B6">
              <w:t>127</w:t>
            </w:r>
          </w:p>
        </w:tc>
        <w:tc>
          <w:tcPr>
            <w:tcW w:w="9453" w:type="dxa"/>
          </w:tcPr>
          <w:p w:rsidR="009672D5" w:rsidRPr="002742B6" w:rsidRDefault="009672D5" w:rsidP="00F74A8B">
            <w:r w:rsidRPr="002742B6">
              <w:t>Назовите все виды заграждений по просматриваемости:</w:t>
            </w:r>
          </w:p>
        </w:tc>
      </w:tr>
      <w:tr w:rsidR="009672D5" w:rsidRPr="002742B6" w:rsidTr="00F74A8B">
        <w:tc>
          <w:tcPr>
            <w:tcW w:w="578" w:type="dxa"/>
          </w:tcPr>
          <w:p w:rsidR="009672D5" w:rsidRPr="002742B6" w:rsidRDefault="009672D5" w:rsidP="00F74A8B">
            <w:pPr>
              <w:jc w:val="center"/>
            </w:pPr>
            <w:r w:rsidRPr="002742B6">
              <w:t>128</w:t>
            </w:r>
          </w:p>
        </w:tc>
        <w:tc>
          <w:tcPr>
            <w:tcW w:w="9453" w:type="dxa"/>
          </w:tcPr>
          <w:p w:rsidR="009672D5" w:rsidRPr="002742B6" w:rsidRDefault="009672D5" w:rsidP="00F74A8B">
            <w:r w:rsidRPr="002742B6">
              <w:t>Материал опор заграждения:</w:t>
            </w:r>
          </w:p>
        </w:tc>
      </w:tr>
      <w:tr w:rsidR="009672D5" w:rsidRPr="002742B6" w:rsidTr="00F74A8B">
        <w:tc>
          <w:tcPr>
            <w:tcW w:w="578" w:type="dxa"/>
          </w:tcPr>
          <w:p w:rsidR="009672D5" w:rsidRPr="002742B6" w:rsidRDefault="009672D5" w:rsidP="00F74A8B">
            <w:pPr>
              <w:jc w:val="center"/>
            </w:pPr>
            <w:r w:rsidRPr="002742B6">
              <w:t>129</w:t>
            </w:r>
          </w:p>
        </w:tc>
        <w:tc>
          <w:tcPr>
            <w:tcW w:w="9453" w:type="dxa"/>
          </w:tcPr>
          <w:p w:rsidR="009672D5" w:rsidRPr="002742B6" w:rsidRDefault="009672D5" w:rsidP="00F74A8B">
            <w:r w:rsidRPr="002742B6">
              <w:t>Материал фундамента заграждения:</w:t>
            </w:r>
          </w:p>
        </w:tc>
      </w:tr>
      <w:tr w:rsidR="009672D5" w:rsidRPr="002742B6" w:rsidTr="00F74A8B">
        <w:tc>
          <w:tcPr>
            <w:tcW w:w="578" w:type="dxa"/>
          </w:tcPr>
          <w:p w:rsidR="009672D5" w:rsidRPr="002742B6" w:rsidRDefault="009672D5" w:rsidP="00F74A8B">
            <w:pPr>
              <w:jc w:val="center"/>
            </w:pPr>
            <w:r w:rsidRPr="002742B6">
              <w:t>130</w:t>
            </w:r>
          </w:p>
        </w:tc>
        <w:tc>
          <w:tcPr>
            <w:tcW w:w="9453" w:type="dxa"/>
          </w:tcPr>
          <w:p w:rsidR="009672D5" w:rsidRPr="002742B6" w:rsidRDefault="009672D5" w:rsidP="00F74A8B">
            <w:r w:rsidRPr="002742B6">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9672D5" w:rsidRPr="002742B6" w:rsidTr="00F74A8B">
        <w:tc>
          <w:tcPr>
            <w:tcW w:w="578" w:type="dxa"/>
          </w:tcPr>
          <w:p w:rsidR="009672D5" w:rsidRPr="002742B6" w:rsidRDefault="009672D5" w:rsidP="00F74A8B">
            <w:pPr>
              <w:jc w:val="center"/>
            </w:pPr>
            <w:r w:rsidRPr="002742B6">
              <w:t>131</w:t>
            </w:r>
          </w:p>
        </w:tc>
        <w:tc>
          <w:tcPr>
            <w:tcW w:w="9453" w:type="dxa"/>
          </w:tcPr>
          <w:p w:rsidR="009672D5" w:rsidRPr="002742B6" w:rsidRDefault="009672D5" w:rsidP="00F74A8B">
            <w:pPr>
              <w:tabs>
                <w:tab w:val="left" w:pos="3360"/>
              </w:tabs>
            </w:pPr>
            <w:r w:rsidRPr="002742B6">
              <w:t>Какое определение понятия «Внутриобъектовый режим» является правильным?</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133</w:t>
            </w:r>
          </w:p>
        </w:tc>
        <w:tc>
          <w:tcPr>
            <w:tcW w:w="9453" w:type="dxa"/>
          </w:tcPr>
          <w:p w:rsidR="009672D5" w:rsidRPr="002742B6" w:rsidRDefault="009672D5" w:rsidP="00F74A8B">
            <w:pPr>
              <w:tabs>
                <w:tab w:val="left" w:pos="3360"/>
              </w:tabs>
            </w:pPr>
            <w:r w:rsidRPr="002742B6">
              <w:t>Субъект транспортной инфраструктуры на основании Требований в области транспортной безопасности обязан незамедлительно информировать обо всех выявленных, распознанных и идентифицированных предметах и веществах, которые запрещены или ограничены для свободного перемещения в технологический или перевозочный сектор зоны транспортной безопасности для недопущения их к перевозке:</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134</w:t>
            </w:r>
          </w:p>
        </w:tc>
        <w:tc>
          <w:tcPr>
            <w:tcW w:w="9453" w:type="dxa"/>
          </w:tcPr>
          <w:p w:rsidR="009672D5" w:rsidRPr="002742B6" w:rsidRDefault="009672D5" w:rsidP="00F74A8B">
            <w:pPr>
              <w:widowControl w:val="0"/>
              <w:autoSpaceDE w:val="0"/>
              <w:autoSpaceDN w:val="0"/>
              <w:adjustRightInd w:val="0"/>
            </w:pPr>
            <w:r w:rsidRPr="002742B6">
              <w:t>Выдача каких пропусков не предусмотрена Правилами допуска на объект транспортной инфраструктуры автомобильного и городского наземного электрического транспорта?</w:t>
            </w:r>
          </w:p>
          <w:p w:rsidR="009672D5" w:rsidRPr="002742B6" w:rsidRDefault="009672D5" w:rsidP="00F74A8B"/>
        </w:tc>
      </w:tr>
      <w:tr w:rsidR="009672D5" w:rsidRPr="002742B6" w:rsidTr="00F74A8B">
        <w:tc>
          <w:tcPr>
            <w:tcW w:w="578" w:type="dxa"/>
          </w:tcPr>
          <w:p w:rsidR="009672D5" w:rsidRPr="002742B6" w:rsidRDefault="009672D5" w:rsidP="00F74A8B">
            <w:pPr>
              <w:jc w:val="center"/>
            </w:pPr>
            <w:r w:rsidRPr="002742B6">
              <w:t>135</w:t>
            </w:r>
          </w:p>
        </w:tc>
        <w:tc>
          <w:tcPr>
            <w:tcW w:w="9453" w:type="dxa"/>
          </w:tcPr>
          <w:p w:rsidR="009672D5" w:rsidRPr="002742B6" w:rsidRDefault="009672D5" w:rsidP="00F74A8B">
            <w:pPr>
              <w:pStyle w:val="ConsPlusNormal"/>
              <w:jc w:val="both"/>
              <w:rPr>
                <w:rFonts w:ascii="Times New Roman" w:hAnsi="Times New Roman" w:cs="Times New Roman"/>
                <w:sz w:val="24"/>
                <w:szCs w:val="24"/>
              </w:rPr>
            </w:pPr>
            <w:r w:rsidRPr="002742B6">
              <w:rPr>
                <w:rFonts w:ascii="Times New Roman" w:hAnsi="Times New Roman" w:cs="Times New Roman"/>
                <w:sz w:val="24"/>
                <w:szCs w:val="24"/>
              </w:rPr>
              <w:t>Какую информацию, в соответствии с пунктом 3 Правил допуска на объект транспортной инфраструктуры автомобильного и городского наземного электрического транспорта, не содержат постоянные пропуска физических лиц?</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136</w:t>
            </w:r>
          </w:p>
        </w:tc>
        <w:tc>
          <w:tcPr>
            <w:tcW w:w="9453" w:type="dxa"/>
          </w:tcPr>
          <w:p w:rsidR="009672D5" w:rsidRPr="002742B6" w:rsidRDefault="009672D5" w:rsidP="00F74A8B">
            <w:pPr>
              <w:widowControl w:val="0"/>
              <w:autoSpaceDE w:val="0"/>
              <w:autoSpaceDN w:val="0"/>
              <w:adjustRightInd w:val="0"/>
            </w:pPr>
            <w:r w:rsidRPr="002742B6">
              <w:t>В каких случаях, в соответствии с пунктом 24 Правил допуска на объект транспортной инфраструктуры автомобильного и городского наземного электрического транспорта, пропуска не уничтожаются?</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137</w:t>
            </w:r>
          </w:p>
        </w:tc>
        <w:tc>
          <w:tcPr>
            <w:tcW w:w="9453" w:type="dxa"/>
          </w:tcPr>
          <w:p w:rsidR="009672D5" w:rsidRPr="002742B6" w:rsidRDefault="009672D5" w:rsidP="00F74A8B">
            <w:pPr>
              <w:tabs>
                <w:tab w:val="left" w:pos="3360"/>
              </w:tabs>
            </w:pPr>
            <w:r w:rsidRPr="002742B6">
              <w:t xml:space="preserve">С какой периодичностью субъекты транспортной инфраструктуры (перевозчики) в целях </w:t>
            </w:r>
            <w:r w:rsidRPr="002742B6">
              <w:lastRenderedPageBreak/>
              <w:t>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1 и 2 категории?</w:t>
            </w:r>
          </w:p>
        </w:tc>
      </w:tr>
      <w:tr w:rsidR="009672D5" w:rsidRPr="002742B6" w:rsidTr="00F74A8B">
        <w:tc>
          <w:tcPr>
            <w:tcW w:w="578" w:type="dxa"/>
          </w:tcPr>
          <w:p w:rsidR="009672D5" w:rsidRPr="002742B6" w:rsidRDefault="009672D5" w:rsidP="00F74A8B">
            <w:pPr>
              <w:jc w:val="center"/>
            </w:pPr>
            <w:r w:rsidRPr="002742B6">
              <w:lastRenderedPageBreak/>
              <w:t>138</w:t>
            </w:r>
          </w:p>
        </w:tc>
        <w:tc>
          <w:tcPr>
            <w:tcW w:w="9453" w:type="dxa"/>
          </w:tcPr>
          <w:p w:rsidR="009672D5" w:rsidRPr="002742B6" w:rsidRDefault="009672D5" w:rsidP="00F74A8B">
            <w:pPr>
              <w:rPr>
                <w:sz w:val="28"/>
                <w:szCs w:val="28"/>
              </w:rPr>
            </w:pPr>
            <w:r w:rsidRPr="002742B6">
              <w:t>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3 категории?</w:t>
            </w:r>
          </w:p>
        </w:tc>
      </w:tr>
      <w:tr w:rsidR="009672D5" w:rsidRPr="002742B6" w:rsidTr="00F74A8B">
        <w:tc>
          <w:tcPr>
            <w:tcW w:w="578" w:type="dxa"/>
          </w:tcPr>
          <w:p w:rsidR="009672D5" w:rsidRPr="002742B6" w:rsidRDefault="009672D5" w:rsidP="00F74A8B">
            <w:pPr>
              <w:jc w:val="center"/>
            </w:pPr>
            <w:r w:rsidRPr="002742B6">
              <w:t>139</w:t>
            </w:r>
          </w:p>
        </w:tc>
        <w:tc>
          <w:tcPr>
            <w:tcW w:w="9453" w:type="dxa"/>
          </w:tcPr>
          <w:p w:rsidR="009672D5" w:rsidRPr="002742B6" w:rsidRDefault="009672D5" w:rsidP="00F74A8B">
            <w:pPr>
              <w:rPr>
                <w:sz w:val="28"/>
                <w:szCs w:val="28"/>
              </w:rPr>
            </w:pPr>
            <w:r w:rsidRPr="002742B6">
              <w:t>В соответствии с пунктом 2, Приказа Минтранса РФ от «11» февраля 2010 года № 34 «Об утверждении Порядка разработки планов обеспечения транспортной безопасности объектов транспортной инфраструктуры и транспортных средств», в плане обеспечения транспортной безопасности транспортного средства не отражаются сведения:</w:t>
            </w:r>
          </w:p>
        </w:tc>
      </w:tr>
      <w:tr w:rsidR="009672D5" w:rsidRPr="002742B6" w:rsidTr="00F74A8B">
        <w:tc>
          <w:tcPr>
            <w:tcW w:w="578" w:type="dxa"/>
          </w:tcPr>
          <w:p w:rsidR="009672D5" w:rsidRPr="002742B6" w:rsidRDefault="009672D5" w:rsidP="00F74A8B">
            <w:pPr>
              <w:jc w:val="center"/>
            </w:pPr>
            <w:r w:rsidRPr="002742B6">
              <w:t>140</w:t>
            </w:r>
          </w:p>
        </w:tc>
        <w:tc>
          <w:tcPr>
            <w:tcW w:w="9453" w:type="dxa"/>
          </w:tcPr>
          <w:p w:rsidR="009672D5" w:rsidRPr="002742B6" w:rsidRDefault="009672D5" w:rsidP="00F74A8B">
            <w:pPr>
              <w:tabs>
                <w:tab w:val="left" w:pos="3360"/>
              </w:tabs>
            </w:pPr>
            <w:r w:rsidRPr="002742B6">
              <w:t>Реализовать предусмотренные планом объекта транспортной инфраструктуры дорожного хозяйства,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9672D5" w:rsidRPr="002742B6" w:rsidTr="00F74A8B">
        <w:tc>
          <w:tcPr>
            <w:tcW w:w="578" w:type="dxa"/>
          </w:tcPr>
          <w:p w:rsidR="009672D5" w:rsidRPr="002742B6" w:rsidRDefault="009672D5" w:rsidP="00F74A8B">
            <w:pPr>
              <w:jc w:val="center"/>
            </w:pPr>
            <w:r w:rsidRPr="002742B6">
              <w:t>141</w:t>
            </w:r>
          </w:p>
        </w:tc>
        <w:tc>
          <w:tcPr>
            <w:tcW w:w="9453" w:type="dxa"/>
          </w:tcPr>
          <w:p w:rsidR="009672D5" w:rsidRPr="002742B6" w:rsidRDefault="009672D5" w:rsidP="00F74A8B">
            <w:pPr>
              <w:rPr>
                <w:sz w:val="28"/>
                <w:szCs w:val="28"/>
              </w:rPr>
            </w:pPr>
            <w:r w:rsidRPr="002742B6">
              <w:t>Реализовать предусмотренные планом транспортного средства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9672D5" w:rsidRPr="002742B6" w:rsidTr="00F74A8B">
        <w:tc>
          <w:tcPr>
            <w:tcW w:w="578" w:type="dxa"/>
          </w:tcPr>
          <w:p w:rsidR="009672D5" w:rsidRPr="002742B6" w:rsidRDefault="009672D5" w:rsidP="00F74A8B">
            <w:pPr>
              <w:jc w:val="center"/>
            </w:pPr>
            <w:r w:rsidRPr="002742B6">
              <w:t>142</w:t>
            </w:r>
          </w:p>
        </w:tc>
        <w:tc>
          <w:tcPr>
            <w:tcW w:w="9453" w:type="dxa"/>
          </w:tcPr>
          <w:p w:rsidR="009672D5" w:rsidRPr="002742B6" w:rsidRDefault="009672D5" w:rsidP="00F74A8B">
            <w:pPr>
              <w:rPr>
                <w:sz w:val="28"/>
                <w:szCs w:val="28"/>
              </w:rPr>
            </w:pPr>
            <w:r w:rsidRPr="002742B6">
              <w:t xml:space="preserve">Уголовная ответственность за обеспечение транспортной безопасности наступает в случае: </w:t>
            </w:r>
          </w:p>
        </w:tc>
      </w:tr>
      <w:tr w:rsidR="009672D5" w:rsidRPr="002742B6" w:rsidTr="00F74A8B">
        <w:tc>
          <w:tcPr>
            <w:tcW w:w="578" w:type="dxa"/>
          </w:tcPr>
          <w:p w:rsidR="009672D5" w:rsidRPr="002742B6" w:rsidRDefault="009672D5" w:rsidP="00F74A8B">
            <w:pPr>
              <w:jc w:val="center"/>
            </w:pPr>
            <w:r w:rsidRPr="002742B6">
              <w:t>143</w:t>
            </w:r>
          </w:p>
        </w:tc>
        <w:tc>
          <w:tcPr>
            <w:tcW w:w="9453" w:type="dxa"/>
          </w:tcPr>
          <w:p w:rsidR="009672D5" w:rsidRPr="002742B6" w:rsidRDefault="009672D5" w:rsidP="00F74A8B">
            <w:pPr>
              <w:rPr>
                <w:sz w:val="28"/>
                <w:szCs w:val="28"/>
              </w:rPr>
            </w:pPr>
            <w:r w:rsidRPr="002742B6">
              <w:t>Какой размер штрафа предусмотрен частью 1 статьи 263.1 «Уголовного кодекса Российской Федерации» от «13» июля 1996 года № 63-ФЗ за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w:t>
            </w:r>
          </w:p>
        </w:tc>
      </w:tr>
      <w:tr w:rsidR="009672D5" w:rsidRPr="002742B6" w:rsidTr="00F74A8B">
        <w:tc>
          <w:tcPr>
            <w:tcW w:w="578" w:type="dxa"/>
          </w:tcPr>
          <w:p w:rsidR="009672D5" w:rsidRPr="002742B6" w:rsidRDefault="009672D5" w:rsidP="00F74A8B">
            <w:pPr>
              <w:jc w:val="center"/>
            </w:pPr>
            <w:r w:rsidRPr="002742B6">
              <w:t>144</w:t>
            </w:r>
          </w:p>
        </w:tc>
        <w:tc>
          <w:tcPr>
            <w:tcW w:w="9453" w:type="dxa"/>
          </w:tcPr>
          <w:p w:rsidR="009672D5" w:rsidRPr="002742B6" w:rsidRDefault="009672D5" w:rsidP="00F74A8B">
            <w:pPr>
              <w:rPr>
                <w:sz w:val="28"/>
                <w:szCs w:val="28"/>
              </w:rPr>
            </w:pPr>
            <w:r w:rsidRPr="002742B6">
              <w:t>Какое наказание не предусмотрено частью 2 статьи 263.1 «Уголовного кодекса Российской Федерации» от «13» июля 1996 года № 63-ФЗ за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w:t>
            </w:r>
          </w:p>
        </w:tc>
      </w:tr>
      <w:tr w:rsidR="009672D5" w:rsidRPr="002742B6" w:rsidTr="00F74A8B">
        <w:tc>
          <w:tcPr>
            <w:tcW w:w="578" w:type="dxa"/>
          </w:tcPr>
          <w:p w:rsidR="009672D5" w:rsidRPr="002742B6" w:rsidRDefault="009672D5" w:rsidP="00F74A8B">
            <w:pPr>
              <w:jc w:val="center"/>
            </w:pPr>
            <w:r w:rsidRPr="002742B6">
              <w:t>145</w:t>
            </w:r>
          </w:p>
        </w:tc>
        <w:tc>
          <w:tcPr>
            <w:tcW w:w="9453" w:type="dxa"/>
          </w:tcPr>
          <w:p w:rsidR="009672D5" w:rsidRPr="002742B6" w:rsidRDefault="009672D5" w:rsidP="00F74A8B">
            <w:pPr>
              <w:rPr>
                <w:sz w:val="28"/>
                <w:szCs w:val="28"/>
              </w:rPr>
            </w:pPr>
            <w:r w:rsidRPr="002742B6">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(бездействия) не содержат уголовно наказуемого деяния (КоАП РФ), влечет наложение административного штрафа на от граждан</w:t>
            </w:r>
          </w:p>
        </w:tc>
      </w:tr>
      <w:tr w:rsidR="009672D5" w:rsidRPr="002742B6" w:rsidTr="00F74A8B">
        <w:tc>
          <w:tcPr>
            <w:tcW w:w="578" w:type="dxa"/>
          </w:tcPr>
          <w:p w:rsidR="009672D5" w:rsidRPr="002742B6" w:rsidRDefault="009672D5" w:rsidP="00F74A8B">
            <w:pPr>
              <w:jc w:val="center"/>
            </w:pPr>
            <w:r w:rsidRPr="002742B6">
              <w:t>146</w:t>
            </w:r>
          </w:p>
        </w:tc>
        <w:tc>
          <w:tcPr>
            <w:tcW w:w="9453" w:type="dxa"/>
          </w:tcPr>
          <w:p w:rsidR="009672D5" w:rsidRPr="002742B6" w:rsidRDefault="009672D5" w:rsidP="00F74A8B">
            <w:pPr>
              <w:rPr>
                <w:sz w:val="28"/>
                <w:szCs w:val="28"/>
              </w:rPr>
            </w:pPr>
            <w:r w:rsidRPr="002742B6">
              <w:t>Действие (бездействие) по обеспечению транспортной безопасности, совершенное умышленно, влечет наложение административного штрафа на граждан в размере/административный арест на срок:</w:t>
            </w:r>
          </w:p>
        </w:tc>
      </w:tr>
      <w:tr w:rsidR="009672D5" w:rsidRPr="002742B6" w:rsidTr="00F74A8B">
        <w:tc>
          <w:tcPr>
            <w:tcW w:w="578" w:type="dxa"/>
          </w:tcPr>
          <w:p w:rsidR="009672D5" w:rsidRPr="002742B6" w:rsidRDefault="009672D5" w:rsidP="00F74A8B">
            <w:pPr>
              <w:jc w:val="center"/>
            </w:pPr>
            <w:r w:rsidRPr="002742B6">
              <w:t>147</w:t>
            </w:r>
          </w:p>
        </w:tc>
        <w:tc>
          <w:tcPr>
            <w:tcW w:w="9453" w:type="dxa"/>
          </w:tcPr>
          <w:p w:rsidR="009672D5" w:rsidRPr="002742B6" w:rsidRDefault="009672D5" w:rsidP="00F74A8B">
            <w:r w:rsidRPr="002742B6">
              <w:t>Отказ пассажира от досмотра, дополнительного досмотра и повторного досмотра в целях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lastRenderedPageBreak/>
              <w:t>148</w:t>
            </w:r>
          </w:p>
        </w:tc>
        <w:tc>
          <w:tcPr>
            <w:tcW w:w="9453" w:type="dxa"/>
          </w:tcPr>
          <w:p w:rsidR="009672D5" w:rsidRPr="002742B6" w:rsidRDefault="009672D5" w:rsidP="00F74A8B">
            <w:pPr>
              <w:rPr>
                <w:sz w:val="28"/>
                <w:szCs w:val="28"/>
              </w:rPr>
            </w:pPr>
            <w:r w:rsidRPr="002742B6">
              <w:t>Сколько времени согласно приказа Министерства транспорта Российской Федерации от 8.09.2014 г. № 243 предусматривается по дополнительной профессиональной программе в области подготовки сил обеспечения транспортной безопасности для подготовки работников, назначенных в качестве лиц, ответственных за обеспечение транспортной безопасности на ОТИ и ТС:</w:t>
            </w:r>
          </w:p>
        </w:tc>
      </w:tr>
      <w:tr w:rsidR="009672D5" w:rsidRPr="002742B6" w:rsidTr="00F74A8B">
        <w:tc>
          <w:tcPr>
            <w:tcW w:w="578" w:type="dxa"/>
          </w:tcPr>
          <w:p w:rsidR="009672D5" w:rsidRPr="002742B6" w:rsidRDefault="009672D5" w:rsidP="00F74A8B">
            <w:pPr>
              <w:jc w:val="center"/>
            </w:pPr>
            <w:r w:rsidRPr="002742B6">
              <w:t>149</w:t>
            </w:r>
          </w:p>
        </w:tc>
        <w:tc>
          <w:tcPr>
            <w:tcW w:w="9453" w:type="dxa"/>
          </w:tcPr>
          <w:p w:rsidR="009672D5" w:rsidRPr="002742B6" w:rsidRDefault="009672D5" w:rsidP="00F74A8B">
            <w:pPr>
              <w:rPr>
                <w:sz w:val="28"/>
                <w:szCs w:val="28"/>
              </w:rPr>
            </w:pPr>
            <w:r w:rsidRPr="002742B6">
              <w:t>Работникам, прошедшим обучение, освоившим дополнительную профессиональную программу по направлению подготовки «Транспортная безопасность» и успешно прошедшим итоговую аттестацию, выдается:</w:t>
            </w:r>
          </w:p>
        </w:tc>
      </w:tr>
      <w:tr w:rsidR="009672D5" w:rsidRPr="002742B6" w:rsidTr="00F74A8B">
        <w:tc>
          <w:tcPr>
            <w:tcW w:w="578" w:type="dxa"/>
          </w:tcPr>
          <w:p w:rsidR="009672D5" w:rsidRPr="002742B6" w:rsidRDefault="009672D5" w:rsidP="00F74A8B">
            <w:pPr>
              <w:jc w:val="center"/>
            </w:pPr>
            <w:r w:rsidRPr="002742B6">
              <w:t>150</w:t>
            </w:r>
          </w:p>
        </w:tc>
        <w:tc>
          <w:tcPr>
            <w:tcW w:w="9453" w:type="dxa"/>
          </w:tcPr>
          <w:p w:rsidR="009672D5" w:rsidRPr="002742B6" w:rsidRDefault="009672D5" w:rsidP="00F74A8B">
            <w:pPr>
              <w:widowControl w:val="0"/>
              <w:autoSpaceDE w:val="0"/>
              <w:autoSpaceDN w:val="0"/>
              <w:adjustRightInd w:val="0"/>
            </w:pPr>
            <w:r w:rsidRPr="002742B6">
              <w:rPr>
                <w:u w:val="single"/>
              </w:rPr>
              <w:t>Выберите неправильное утверждение</w:t>
            </w:r>
            <w:r w:rsidRPr="002742B6">
              <w:t xml:space="preserve">. </w:t>
            </w:r>
          </w:p>
          <w:p w:rsidR="009672D5" w:rsidRPr="002742B6" w:rsidRDefault="009672D5" w:rsidP="00F74A8B">
            <w:pPr>
              <w:rPr>
                <w:sz w:val="28"/>
                <w:szCs w:val="28"/>
              </w:rPr>
            </w:pPr>
            <w:r w:rsidRPr="002742B6">
              <w:t xml:space="preserve">Работники, осуществляющие наблюдение и собеседование,  в соответствии с пунктом 72, статьи </w:t>
            </w:r>
            <w:r w:rsidRPr="002742B6">
              <w:rPr>
                <w:lang w:val="en-US"/>
              </w:rPr>
              <w:t>V</w:t>
            </w:r>
            <w:r w:rsidRPr="002742B6">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обязаны:</w:t>
            </w:r>
          </w:p>
        </w:tc>
      </w:tr>
      <w:tr w:rsidR="009672D5" w:rsidRPr="002742B6" w:rsidTr="00F74A8B">
        <w:tc>
          <w:tcPr>
            <w:tcW w:w="578" w:type="dxa"/>
          </w:tcPr>
          <w:p w:rsidR="009672D5" w:rsidRPr="002742B6" w:rsidRDefault="009672D5" w:rsidP="00F74A8B">
            <w:pPr>
              <w:jc w:val="center"/>
            </w:pPr>
            <w:r w:rsidRPr="002742B6">
              <w:t>151</w:t>
            </w:r>
          </w:p>
        </w:tc>
        <w:tc>
          <w:tcPr>
            <w:tcW w:w="9453" w:type="dxa"/>
          </w:tcPr>
          <w:p w:rsidR="009672D5" w:rsidRPr="002742B6" w:rsidRDefault="009672D5" w:rsidP="00F74A8B">
            <w:pPr>
              <w:rPr>
                <w:sz w:val="28"/>
                <w:szCs w:val="28"/>
              </w:rPr>
            </w:pPr>
            <w:r w:rsidRPr="002742B6">
              <w:t>Какие средства, в соответствии с пунктом 8, статьи12.2 Федерального закона от «09» февраля 2007 года № 16-ФЗ «О транспортной безопасности», не относятся к техническим средствам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152</w:t>
            </w:r>
          </w:p>
        </w:tc>
        <w:tc>
          <w:tcPr>
            <w:tcW w:w="9453" w:type="dxa"/>
          </w:tcPr>
          <w:p w:rsidR="009672D5" w:rsidRPr="002742B6" w:rsidRDefault="009672D5" w:rsidP="00F74A8B">
            <w:pPr>
              <w:rPr>
                <w:sz w:val="28"/>
                <w:szCs w:val="28"/>
              </w:rPr>
            </w:pPr>
            <w:r w:rsidRPr="002742B6">
              <w:t>В каком документе должна содержаться информация о местах размещения и составе технических средств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153</w:t>
            </w:r>
          </w:p>
        </w:tc>
        <w:tc>
          <w:tcPr>
            <w:tcW w:w="9453" w:type="dxa"/>
          </w:tcPr>
          <w:p w:rsidR="009672D5" w:rsidRPr="002742B6" w:rsidRDefault="009672D5" w:rsidP="00F74A8B">
            <w:pPr>
              <w:rPr>
                <w:sz w:val="28"/>
                <w:szCs w:val="28"/>
              </w:rPr>
            </w:pPr>
            <w:r w:rsidRPr="002742B6">
              <w:t>Лица, обладающие разовыми пропусками, за исключением уполномоченных представителей федеральных органов исполнительной власти, в соответствии с пунктом 16 Правил допуска на объект транспортной инфраструктуры автомобильного и городского наземного электрического транспорта, допускаются на критические элементы объекта транспортной инфраструктуры только в сопровождении:</w:t>
            </w:r>
          </w:p>
        </w:tc>
      </w:tr>
      <w:tr w:rsidR="009672D5" w:rsidRPr="002742B6" w:rsidTr="00F74A8B">
        <w:tc>
          <w:tcPr>
            <w:tcW w:w="578" w:type="dxa"/>
          </w:tcPr>
          <w:p w:rsidR="009672D5" w:rsidRPr="002742B6" w:rsidRDefault="009672D5" w:rsidP="00F74A8B">
            <w:pPr>
              <w:jc w:val="center"/>
            </w:pPr>
            <w:r w:rsidRPr="002742B6">
              <w:t>154</w:t>
            </w:r>
          </w:p>
        </w:tc>
        <w:tc>
          <w:tcPr>
            <w:tcW w:w="9453" w:type="dxa"/>
          </w:tcPr>
          <w:p w:rsidR="009672D5" w:rsidRPr="002742B6" w:rsidRDefault="009672D5" w:rsidP="00F74A8B">
            <w:pPr>
              <w:rPr>
                <w:sz w:val="28"/>
                <w:szCs w:val="28"/>
              </w:rPr>
            </w:pPr>
            <w:r w:rsidRPr="002742B6">
              <w:rPr>
                <w:u w:val="single"/>
              </w:rPr>
              <w:t>Выберите неверное утверждение</w:t>
            </w:r>
            <w:r w:rsidRPr="002742B6">
              <w:t xml:space="preserve">. Перевозчики и субъекты транспортной инфраструктуры, в соответствии с пунктом 3, статьи </w:t>
            </w:r>
            <w:r w:rsidRPr="002742B6">
              <w:rPr>
                <w:lang w:val="en-US"/>
              </w:rPr>
              <w:t>I</w:t>
            </w:r>
            <w:r w:rsidRPr="002742B6">
              <w:t xml:space="preserve">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утвержденного Приказом Минтранса РФ от «19» июля 2012 года № 243, обеспечивают передачу сведений по перевозкам пассажиров, включая персональные данные о пассажирах и персонале (экипаже) транспортных средств, полученные :</w:t>
            </w:r>
          </w:p>
        </w:tc>
      </w:tr>
      <w:tr w:rsidR="009672D5" w:rsidRPr="002742B6" w:rsidTr="00F74A8B">
        <w:tc>
          <w:tcPr>
            <w:tcW w:w="578" w:type="dxa"/>
          </w:tcPr>
          <w:p w:rsidR="009672D5" w:rsidRPr="002742B6" w:rsidRDefault="009672D5" w:rsidP="00F74A8B">
            <w:pPr>
              <w:jc w:val="center"/>
            </w:pPr>
            <w:r w:rsidRPr="002742B6">
              <w:t>155</w:t>
            </w:r>
          </w:p>
        </w:tc>
        <w:tc>
          <w:tcPr>
            <w:tcW w:w="9453" w:type="dxa"/>
          </w:tcPr>
          <w:p w:rsidR="009672D5" w:rsidRPr="002742B6" w:rsidRDefault="009672D5" w:rsidP="00F74A8B">
            <w:pPr>
              <w:rPr>
                <w:sz w:val="28"/>
                <w:szCs w:val="28"/>
              </w:rPr>
            </w:pPr>
            <w:r w:rsidRPr="002742B6">
              <w:t xml:space="preserve">С какой целью, в соответствии с пунктом 5, главы </w:t>
            </w:r>
            <w:r w:rsidRPr="002742B6">
              <w:rPr>
                <w:lang w:val="en-US"/>
              </w:rPr>
              <w:t>I</w:t>
            </w:r>
            <w:r w:rsidRPr="002742B6">
              <w:t xml:space="preserve"> Порядка проверки субъектов транспортной инфраструктуры, перевозчиков, застройщиков объектов транспортной инфраструктуры с использованием тест-предметов и тест-объектов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утвержденного приказом Минтранса РФ от «25» сентября 2014 года № 269, проводятся плановые и внеплановые выездные проверки с использованием тест-предметов и (или) тест-объектов?</w:t>
            </w:r>
          </w:p>
        </w:tc>
      </w:tr>
      <w:tr w:rsidR="009672D5" w:rsidRPr="002742B6" w:rsidTr="00F74A8B">
        <w:tc>
          <w:tcPr>
            <w:tcW w:w="578" w:type="dxa"/>
          </w:tcPr>
          <w:p w:rsidR="009672D5" w:rsidRPr="002742B6" w:rsidRDefault="009672D5" w:rsidP="00F74A8B">
            <w:pPr>
              <w:jc w:val="center"/>
            </w:pPr>
            <w:r w:rsidRPr="002742B6">
              <w:t>156</w:t>
            </w:r>
          </w:p>
        </w:tc>
        <w:tc>
          <w:tcPr>
            <w:tcW w:w="9453" w:type="dxa"/>
          </w:tcPr>
          <w:p w:rsidR="009672D5" w:rsidRPr="002742B6" w:rsidRDefault="009672D5" w:rsidP="00F74A8B">
            <w:r w:rsidRPr="002742B6">
              <w:t>Какая периодичность установлена статьей 11.1. Федерального закона Российской Федерации «О транспортной безопасности» для проведения плановой проверки выполнения субъектом транспортной инфраструктуры или перевозчиком законодательства в области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157</w:t>
            </w:r>
          </w:p>
        </w:tc>
        <w:tc>
          <w:tcPr>
            <w:tcW w:w="9453" w:type="dxa"/>
          </w:tcPr>
          <w:p w:rsidR="009672D5" w:rsidRPr="002742B6" w:rsidRDefault="009672D5" w:rsidP="00F74A8B">
            <w:pPr>
              <w:widowControl w:val="0"/>
              <w:autoSpaceDE w:val="0"/>
              <w:autoSpaceDN w:val="0"/>
              <w:adjustRightInd w:val="0"/>
            </w:pPr>
            <w:r w:rsidRPr="002742B6">
              <w:t>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158</w:t>
            </w:r>
          </w:p>
        </w:tc>
        <w:tc>
          <w:tcPr>
            <w:tcW w:w="9453" w:type="dxa"/>
          </w:tcPr>
          <w:p w:rsidR="009672D5" w:rsidRPr="002742B6" w:rsidRDefault="009672D5" w:rsidP="00F74A8B">
            <w:pPr>
              <w:widowControl w:val="0"/>
              <w:autoSpaceDE w:val="0"/>
              <w:autoSpaceDN w:val="0"/>
              <w:adjustRightInd w:val="0"/>
            </w:pPr>
            <w:r w:rsidRPr="002742B6">
              <w:t xml:space="preserve">Какие документы  уполномоченных сотрудников МВД России и ФСБ России не являются основанием для допуска в зону транспортной безопасности и (или) на критические элементы объекта транспортной инфраструктуры и (или) транспортного </w:t>
            </w:r>
            <w:r w:rsidRPr="002742B6">
              <w:lastRenderedPageBreak/>
              <w:t>средства?</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lastRenderedPageBreak/>
              <w:t>159</w:t>
            </w:r>
          </w:p>
        </w:tc>
        <w:tc>
          <w:tcPr>
            <w:tcW w:w="9453" w:type="dxa"/>
          </w:tcPr>
          <w:p w:rsidR="009672D5" w:rsidRPr="002742B6" w:rsidRDefault="009672D5" w:rsidP="00F74A8B">
            <w:pPr>
              <w:widowControl w:val="0"/>
              <w:autoSpaceDE w:val="0"/>
              <w:autoSpaceDN w:val="0"/>
              <w:adjustRightInd w:val="0"/>
            </w:pPr>
            <w:r w:rsidRPr="002742B6">
              <w:t>Каким образом субъектами транспортной инфраструктуры (перевозчиками) осуществляется информирование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и организационно-распорядительных документах, направленных на реализацию мер по обеспечению транспортной безопасности транспортного средства, в части, их касающейся?</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160</w:t>
            </w:r>
          </w:p>
        </w:tc>
        <w:tc>
          <w:tcPr>
            <w:tcW w:w="9453" w:type="dxa"/>
          </w:tcPr>
          <w:p w:rsidR="009672D5" w:rsidRPr="002742B6" w:rsidRDefault="009672D5" w:rsidP="00F74A8B">
            <w:pPr>
              <w:widowControl w:val="0"/>
              <w:autoSpaceDE w:val="0"/>
              <w:autoSpaceDN w:val="0"/>
              <w:adjustRightInd w:val="0"/>
            </w:pPr>
            <w:r w:rsidRPr="002742B6">
              <w:t>Кто, в соответствии с пунктом 11,  статьи 12.2 Федерального закона от «09» февраля 2007 года «О транспортной безопасности», не допускается в зону транспортной безопасности объекта транспортной инфраструктуры и (или) транспортного средства?</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161</w:t>
            </w:r>
          </w:p>
        </w:tc>
        <w:tc>
          <w:tcPr>
            <w:tcW w:w="9453" w:type="dxa"/>
          </w:tcPr>
          <w:p w:rsidR="009672D5" w:rsidRPr="002742B6" w:rsidRDefault="009672D5" w:rsidP="00F74A8B">
            <w:r w:rsidRPr="002742B6">
              <w:t>Основная задача подразделения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162</w:t>
            </w:r>
          </w:p>
        </w:tc>
        <w:tc>
          <w:tcPr>
            <w:tcW w:w="9453" w:type="dxa"/>
          </w:tcPr>
          <w:p w:rsidR="009672D5" w:rsidRPr="002742B6" w:rsidRDefault="009672D5" w:rsidP="00F74A8B">
            <w:pPr>
              <w:widowControl w:val="0"/>
              <w:autoSpaceDE w:val="0"/>
              <w:autoSpaceDN w:val="0"/>
              <w:adjustRightInd w:val="0"/>
            </w:pPr>
            <w:r w:rsidRPr="002742B6">
              <w:t>Выберите наиболее правильное утверждение. 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используют:</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163</w:t>
            </w:r>
          </w:p>
        </w:tc>
        <w:tc>
          <w:tcPr>
            <w:tcW w:w="9453" w:type="dxa"/>
          </w:tcPr>
          <w:p w:rsidR="009672D5" w:rsidRPr="002742B6" w:rsidRDefault="009672D5" w:rsidP="00F74A8B">
            <w:pPr>
              <w:rPr>
                <w:sz w:val="28"/>
                <w:szCs w:val="28"/>
              </w:rPr>
            </w:pPr>
            <w:r w:rsidRPr="002742B6">
              <w:t>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9672D5" w:rsidRPr="002742B6" w:rsidTr="00F74A8B">
        <w:tc>
          <w:tcPr>
            <w:tcW w:w="578" w:type="dxa"/>
          </w:tcPr>
          <w:p w:rsidR="009672D5" w:rsidRPr="002742B6" w:rsidRDefault="009672D5" w:rsidP="00F74A8B">
            <w:pPr>
              <w:jc w:val="center"/>
            </w:pPr>
            <w:r w:rsidRPr="002742B6">
              <w:t>164</w:t>
            </w:r>
          </w:p>
        </w:tc>
        <w:tc>
          <w:tcPr>
            <w:tcW w:w="9453" w:type="dxa"/>
          </w:tcPr>
          <w:p w:rsidR="009672D5" w:rsidRPr="002742B6" w:rsidRDefault="009672D5" w:rsidP="00F74A8B">
            <w:pPr>
              <w:rPr>
                <w:sz w:val="28"/>
                <w:szCs w:val="28"/>
              </w:rPr>
            </w:pPr>
            <w:r w:rsidRPr="002742B6">
              <w:t>О проведении плановой проверки субъект уведомляется Управлением (территориальным органом Ространснадзора) не позднее:</w:t>
            </w:r>
          </w:p>
        </w:tc>
      </w:tr>
      <w:tr w:rsidR="009672D5" w:rsidRPr="002742B6" w:rsidTr="00F74A8B">
        <w:tc>
          <w:tcPr>
            <w:tcW w:w="578" w:type="dxa"/>
          </w:tcPr>
          <w:p w:rsidR="009672D5" w:rsidRPr="002742B6" w:rsidRDefault="009672D5" w:rsidP="00F74A8B">
            <w:pPr>
              <w:jc w:val="center"/>
            </w:pPr>
            <w:r w:rsidRPr="002742B6">
              <w:t>165</w:t>
            </w:r>
          </w:p>
        </w:tc>
        <w:tc>
          <w:tcPr>
            <w:tcW w:w="9453" w:type="dxa"/>
          </w:tcPr>
          <w:p w:rsidR="009672D5" w:rsidRPr="002742B6" w:rsidRDefault="009672D5" w:rsidP="00F74A8B">
            <w:pPr>
              <w:rPr>
                <w:sz w:val="28"/>
                <w:szCs w:val="28"/>
              </w:rPr>
            </w:pPr>
            <w:r w:rsidRPr="002742B6">
              <w:t>На кого возлагается обеспечение транспортной безопасности объектов транспортной инфраструктуры  и транспортных средств:</w:t>
            </w:r>
          </w:p>
        </w:tc>
      </w:tr>
      <w:tr w:rsidR="009672D5" w:rsidRPr="002742B6" w:rsidTr="00F74A8B">
        <w:tc>
          <w:tcPr>
            <w:tcW w:w="578" w:type="dxa"/>
          </w:tcPr>
          <w:p w:rsidR="009672D5" w:rsidRPr="002742B6" w:rsidRDefault="009672D5" w:rsidP="00F74A8B">
            <w:pPr>
              <w:jc w:val="center"/>
            </w:pPr>
            <w:r w:rsidRPr="002742B6">
              <w:t>166</w:t>
            </w:r>
          </w:p>
        </w:tc>
        <w:tc>
          <w:tcPr>
            <w:tcW w:w="9453" w:type="dxa"/>
          </w:tcPr>
          <w:p w:rsidR="009672D5" w:rsidRPr="002742B6" w:rsidRDefault="009672D5" w:rsidP="00F74A8B">
            <w:pPr>
              <w:widowControl w:val="0"/>
              <w:autoSpaceDE w:val="0"/>
              <w:autoSpaceDN w:val="0"/>
              <w:adjustRightInd w:val="0"/>
              <w:rPr>
                <w:u w:val="single"/>
              </w:rPr>
            </w:pPr>
            <w:r w:rsidRPr="002742B6">
              <w:rPr>
                <w:u w:val="single"/>
              </w:rPr>
              <w:t xml:space="preserve">Выберите неправильное утверждение. </w:t>
            </w:r>
          </w:p>
          <w:p w:rsidR="009672D5" w:rsidRPr="002742B6" w:rsidRDefault="009672D5" w:rsidP="00F74A8B">
            <w:pPr>
              <w:rPr>
                <w:sz w:val="28"/>
                <w:szCs w:val="28"/>
              </w:rPr>
            </w:pPr>
            <w:r w:rsidRPr="002742B6">
              <w:t>Основными задачами обеспечения транспортной безопасности, в соответствии с пунктом 2, статьи 2 Федерального закона от «09» февраля 2007 года № 16-ФЗ «О транспортной безопасности», являются:</w:t>
            </w:r>
          </w:p>
        </w:tc>
      </w:tr>
      <w:tr w:rsidR="009672D5" w:rsidRPr="002742B6" w:rsidTr="00F74A8B">
        <w:tc>
          <w:tcPr>
            <w:tcW w:w="578" w:type="dxa"/>
          </w:tcPr>
          <w:p w:rsidR="009672D5" w:rsidRPr="002742B6" w:rsidRDefault="009672D5" w:rsidP="00F74A8B">
            <w:pPr>
              <w:jc w:val="center"/>
            </w:pPr>
            <w:r w:rsidRPr="002742B6">
              <w:t>167</w:t>
            </w:r>
          </w:p>
        </w:tc>
        <w:tc>
          <w:tcPr>
            <w:tcW w:w="9453" w:type="dxa"/>
          </w:tcPr>
          <w:p w:rsidR="009672D5" w:rsidRPr="002742B6" w:rsidRDefault="009672D5" w:rsidP="00F74A8B">
            <w:pPr>
              <w:widowControl w:val="0"/>
              <w:autoSpaceDE w:val="0"/>
              <w:autoSpaceDN w:val="0"/>
              <w:adjustRightInd w:val="0"/>
            </w:pPr>
            <w:r w:rsidRPr="002742B6">
              <w:t>Лица, ответственные за обеспечение транспортной безопасности объекта транспортной инфраструктуры в сфере дорожного хозяйства, автомобильного транспорта</w:t>
            </w:r>
          </w:p>
          <w:p w:rsidR="009672D5" w:rsidRPr="002742B6" w:rsidRDefault="009672D5" w:rsidP="00F74A8B">
            <w:pPr>
              <w:rPr>
                <w:sz w:val="28"/>
                <w:szCs w:val="28"/>
              </w:rPr>
            </w:pPr>
            <w:r w:rsidRPr="002742B6">
              <w:t>и городского наземного электрического транспорта назначаются:</w:t>
            </w:r>
          </w:p>
        </w:tc>
      </w:tr>
      <w:tr w:rsidR="009672D5" w:rsidRPr="002742B6" w:rsidTr="00F74A8B">
        <w:tc>
          <w:tcPr>
            <w:tcW w:w="578" w:type="dxa"/>
          </w:tcPr>
          <w:p w:rsidR="009672D5" w:rsidRPr="002742B6" w:rsidRDefault="009672D5" w:rsidP="00F74A8B">
            <w:pPr>
              <w:jc w:val="center"/>
            </w:pPr>
            <w:r w:rsidRPr="002742B6">
              <w:t>168</w:t>
            </w:r>
          </w:p>
        </w:tc>
        <w:tc>
          <w:tcPr>
            <w:tcW w:w="9453" w:type="dxa"/>
          </w:tcPr>
          <w:p w:rsidR="009672D5" w:rsidRPr="002742B6" w:rsidRDefault="009672D5" w:rsidP="00F74A8B">
            <w:r w:rsidRPr="002742B6">
              <w:t>Что относится к одному из основных принципов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169</w:t>
            </w:r>
          </w:p>
        </w:tc>
        <w:tc>
          <w:tcPr>
            <w:tcW w:w="9453" w:type="dxa"/>
          </w:tcPr>
          <w:p w:rsidR="009672D5" w:rsidRPr="002742B6" w:rsidRDefault="009672D5" w:rsidP="00F74A8B">
            <w:r w:rsidRPr="002742B6">
              <w:t>Включена ли в состав основных задач обеспечения транспортной безопасности задача информационного обеспечения:</w:t>
            </w:r>
          </w:p>
        </w:tc>
      </w:tr>
      <w:tr w:rsidR="009672D5" w:rsidRPr="002742B6" w:rsidTr="00F74A8B">
        <w:tc>
          <w:tcPr>
            <w:tcW w:w="578" w:type="dxa"/>
          </w:tcPr>
          <w:p w:rsidR="009672D5" w:rsidRPr="002742B6" w:rsidRDefault="009672D5" w:rsidP="00F74A8B">
            <w:pPr>
              <w:jc w:val="center"/>
            </w:pPr>
            <w:r w:rsidRPr="002742B6">
              <w:t>170</w:t>
            </w:r>
          </w:p>
        </w:tc>
        <w:tc>
          <w:tcPr>
            <w:tcW w:w="9453" w:type="dxa"/>
          </w:tcPr>
          <w:p w:rsidR="009672D5" w:rsidRPr="002742B6" w:rsidRDefault="009672D5" w:rsidP="00F74A8B">
            <w:r w:rsidRPr="002742B6">
              <w:t>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 и транспортных средств:</w:t>
            </w:r>
          </w:p>
        </w:tc>
      </w:tr>
      <w:tr w:rsidR="009672D5" w:rsidRPr="002742B6" w:rsidTr="00F74A8B">
        <w:tc>
          <w:tcPr>
            <w:tcW w:w="578" w:type="dxa"/>
          </w:tcPr>
          <w:p w:rsidR="009672D5" w:rsidRPr="002742B6" w:rsidRDefault="009672D5" w:rsidP="00F74A8B">
            <w:pPr>
              <w:jc w:val="center"/>
            </w:pPr>
            <w:r w:rsidRPr="002742B6">
              <w:t>171</w:t>
            </w:r>
          </w:p>
        </w:tc>
        <w:tc>
          <w:tcPr>
            <w:tcW w:w="9453" w:type="dxa"/>
          </w:tcPr>
          <w:p w:rsidR="009672D5" w:rsidRPr="002742B6" w:rsidRDefault="009672D5" w:rsidP="00F74A8B">
            <w:r w:rsidRPr="002742B6">
              <w:t>Согласно Федеральному закону от 9 февраля 2007 г. № 16-ФЗ «О транспортной безопасности» оценка уязвимости – это:</w:t>
            </w:r>
          </w:p>
        </w:tc>
      </w:tr>
      <w:tr w:rsidR="009672D5" w:rsidRPr="002742B6" w:rsidTr="00F74A8B">
        <w:tc>
          <w:tcPr>
            <w:tcW w:w="578" w:type="dxa"/>
          </w:tcPr>
          <w:p w:rsidR="009672D5" w:rsidRPr="002742B6" w:rsidRDefault="009672D5" w:rsidP="00F74A8B">
            <w:pPr>
              <w:jc w:val="center"/>
            </w:pPr>
            <w:r w:rsidRPr="002742B6">
              <w:t>172</w:t>
            </w:r>
          </w:p>
        </w:tc>
        <w:tc>
          <w:tcPr>
            <w:tcW w:w="9453" w:type="dxa"/>
          </w:tcPr>
          <w:p w:rsidR="009672D5" w:rsidRPr="002742B6" w:rsidRDefault="009672D5" w:rsidP="00F74A8B">
            <w:r w:rsidRPr="002742B6">
              <w:t>Контрольно-пропускной пункт (пост) – это:</w:t>
            </w:r>
          </w:p>
        </w:tc>
      </w:tr>
      <w:tr w:rsidR="009672D5" w:rsidRPr="002742B6" w:rsidTr="00F74A8B">
        <w:tc>
          <w:tcPr>
            <w:tcW w:w="578" w:type="dxa"/>
          </w:tcPr>
          <w:p w:rsidR="009672D5" w:rsidRPr="002742B6" w:rsidRDefault="009672D5" w:rsidP="00F74A8B">
            <w:pPr>
              <w:jc w:val="center"/>
            </w:pPr>
            <w:r w:rsidRPr="002742B6">
              <w:t>173</w:t>
            </w:r>
          </w:p>
        </w:tc>
        <w:tc>
          <w:tcPr>
            <w:tcW w:w="9453" w:type="dxa"/>
          </w:tcPr>
          <w:p w:rsidR="009672D5" w:rsidRPr="002742B6" w:rsidRDefault="009672D5" w:rsidP="00F74A8B">
            <w:r w:rsidRPr="002742B6">
              <w:t>Какое определение понятия «Пропускной режим» является правильным?</w:t>
            </w:r>
          </w:p>
        </w:tc>
      </w:tr>
      <w:tr w:rsidR="009672D5" w:rsidRPr="002742B6" w:rsidTr="00F74A8B">
        <w:tc>
          <w:tcPr>
            <w:tcW w:w="578" w:type="dxa"/>
          </w:tcPr>
          <w:p w:rsidR="009672D5" w:rsidRPr="002742B6" w:rsidRDefault="009672D5" w:rsidP="00F74A8B">
            <w:pPr>
              <w:jc w:val="center"/>
            </w:pPr>
            <w:r w:rsidRPr="002742B6">
              <w:t>174</w:t>
            </w:r>
          </w:p>
        </w:tc>
        <w:tc>
          <w:tcPr>
            <w:tcW w:w="9453" w:type="dxa"/>
          </w:tcPr>
          <w:p w:rsidR="009672D5" w:rsidRPr="002742B6" w:rsidRDefault="009672D5" w:rsidP="00F74A8B">
            <w:r w:rsidRPr="002742B6">
              <w:t>Что из перечисленного относится к технологической операции, осуществляемой на ОТИ в целях реализации технологического процесса работы автовокзала (автостанции).</w:t>
            </w:r>
          </w:p>
        </w:tc>
      </w:tr>
      <w:tr w:rsidR="009672D5" w:rsidRPr="002742B6" w:rsidTr="00F74A8B">
        <w:tc>
          <w:tcPr>
            <w:tcW w:w="578" w:type="dxa"/>
          </w:tcPr>
          <w:p w:rsidR="009672D5" w:rsidRPr="002742B6" w:rsidRDefault="009672D5" w:rsidP="00F74A8B">
            <w:pPr>
              <w:jc w:val="center"/>
            </w:pPr>
            <w:r w:rsidRPr="002742B6">
              <w:t>175</w:t>
            </w:r>
          </w:p>
        </w:tc>
        <w:tc>
          <w:tcPr>
            <w:tcW w:w="9453" w:type="dxa"/>
          </w:tcPr>
          <w:p w:rsidR="009672D5" w:rsidRPr="002742B6" w:rsidRDefault="009672D5" w:rsidP="00F74A8B">
            <w:r w:rsidRPr="002742B6">
              <w:t xml:space="preserve">Что из перечисленного относится к технологической операции, осуществляемой на транспортном средстве в целях реализации технологического цикла работы </w:t>
            </w:r>
            <w:r w:rsidRPr="002742B6">
              <w:lastRenderedPageBreak/>
              <w:t>транспортного средства.</w:t>
            </w:r>
          </w:p>
        </w:tc>
      </w:tr>
      <w:tr w:rsidR="009672D5" w:rsidRPr="002742B6" w:rsidTr="00F74A8B">
        <w:tc>
          <w:tcPr>
            <w:tcW w:w="578" w:type="dxa"/>
          </w:tcPr>
          <w:p w:rsidR="009672D5" w:rsidRPr="002742B6" w:rsidRDefault="009672D5" w:rsidP="00F74A8B">
            <w:pPr>
              <w:jc w:val="center"/>
            </w:pPr>
            <w:r w:rsidRPr="002742B6">
              <w:lastRenderedPageBreak/>
              <w:t>176</w:t>
            </w:r>
          </w:p>
        </w:tc>
        <w:tc>
          <w:tcPr>
            <w:tcW w:w="9453" w:type="dxa"/>
          </w:tcPr>
          <w:p w:rsidR="009672D5" w:rsidRPr="002742B6" w:rsidRDefault="009672D5" w:rsidP="00F74A8B">
            <w:r w:rsidRPr="002742B6">
              <w:t>Основные принципы государственной политики обеспечения транспортной безопасности.</w:t>
            </w:r>
          </w:p>
        </w:tc>
      </w:tr>
      <w:tr w:rsidR="009672D5" w:rsidRPr="002742B6" w:rsidTr="00F74A8B">
        <w:tc>
          <w:tcPr>
            <w:tcW w:w="578" w:type="dxa"/>
          </w:tcPr>
          <w:p w:rsidR="009672D5" w:rsidRPr="002742B6" w:rsidRDefault="009672D5" w:rsidP="00F74A8B">
            <w:pPr>
              <w:jc w:val="center"/>
            </w:pPr>
            <w:r w:rsidRPr="002742B6">
              <w:t>177</w:t>
            </w:r>
          </w:p>
        </w:tc>
        <w:tc>
          <w:tcPr>
            <w:tcW w:w="9453" w:type="dxa"/>
          </w:tcPr>
          <w:p w:rsidR="009672D5" w:rsidRPr="002742B6" w:rsidRDefault="009672D5" w:rsidP="00F74A8B">
            <w:r w:rsidRPr="002742B6">
              <w:t>Проверка сотрудников сил обеспечения транспортной безопасности с целью выявления оснований для прекращения трудовых отношений или отказа в приеме на работу проводится на основании требований:</w:t>
            </w:r>
          </w:p>
        </w:tc>
      </w:tr>
      <w:tr w:rsidR="009672D5" w:rsidRPr="002742B6" w:rsidTr="00F74A8B">
        <w:tc>
          <w:tcPr>
            <w:tcW w:w="578" w:type="dxa"/>
          </w:tcPr>
          <w:p w:rsidR="009672D5" w:rsidRPr="002742B6" w:rsidRDefault="009672D5" w:rsidP="00F74A8B">
            <w:pPr>
              <w:jc w:val="center"/>
            </w:pPr>
            <w:r w:rsidRPr="002742B6">
              <w:t>178</w:t>
            </w:r>
          </w:p>
        </w:tc>
        <w:tc>
          <w:tcPr>
            <w:tcW w:w="9453" w:type="dxa"/>
          </w:tcPr>
          <w:p w:rsidR="009672D5" w:rsidRPr="002742B6" w:rsidRDefault="009672D5" w:rsidP="00F74A8B">
            <w:r w:rsidRPr="002742B6">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средствах взрывных устройств (взрывчатых веществ), которые могут разрушить объекты транспортной инфраструктуры и/или транспортные средства, нанести им и/или их грузу повреждения,  в соответствии с пунктом 3,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9672D5" w:rsidRPr="002742B6" w:rsidTr="00F74A8B">
        <w:tc>
          <w:tcPr>
            <w:tcW w:w="578" w:type="dxa"/>
          </w:tcPr>
          <w:p w:rsidR="009672D5" w:rsidRPr="002742B6" w:rsidRDefault="009672D5" w:rsidP="00F74A8B">
            <w:pPr>
              <w:jc w:val="center"/>
            </w:pPr>
            <w:r w:rsidRPr="002742B6">
              <w:t>179</w:t>
            </w:r>
          </w:p>
        </w:tc>
        <w:tc>
          <w:tcPr>
            <w:tcW w:w="9453" w:type="dxa"/>
          </w:tcPr>
          <w:p w:rsidR="009672D5" w:rsidRPr="002742B6" w:rsidRDefault="009672D5" w:rsidP="00F74A8B">
            <w:r w:rsidRPr="002742B6">
              <w:t>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  в соответствии с пунктом 4,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9672D5" w:rsidRPr="002742B6" w:rsidTr="00F74A8B">
        <w:tc>
          <w:tcPr>
            <w:tcW w:w="578" w:type="dxa"/>
          </w:tcPr>
          <w:p w:rsidR="009672D5" w:rsidRPr="002742B6" w:rsidRDefault="009672D5" w:rsidP="00F74A8B">
            <w:pPr>
              <w:jc w:val="center"/>
            </w:pPr>
            <w:r w:rsidRPr="002742B6">
              <w:t>180</w:t>
            </w:r>
          </w:p>
        </w:tc>
        <w:tc>
          <w:tcPr>
            <w:tcW w:w="9453" w:type="dxa"/>
          </w:tcPr>
          <w:p w:rsidR="009672D5" w:rsidRPr="002742B6" w:rsidRDefault="009672D5" w:rsidP="00F74A8B">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1 – это:</w:t>
            </w:r>
          </w:p>
        </w:tc>
      </w:tr>
      <w:tr w:rsidR="009672D5" w:rsidRPr="002742B6" w:rsidTr="00F74A8B">
        <w:tc>
          <w:tcPr>
            <w:tcW w:w="578" w:type="dxa"/>
          </w:tcPr>
          <w:p w:rsidR="009672D5" w:rsidRPr="002742B6" w:rsidRDefault="009672D5" w:rsidP="00F74A8B">
            <w:pPr>
              <w:jc w:val="center"/>
            </w:pPr>
            <w:r w:rsidRPr="002742B6">
              <w:t>181</w:t>
            </w:r>
          </w:p>
        </w:tc>
        <w:tc>
          <w:tcPr>
            <w:tcW w:w="9453" w:type="dxa"/>
          </w:tcPr>
          <w:p w:rsidR="009672D5" w:rsidRPr="002742B6" w:rsidRDefault="009672D5" w:rsidP="00F74A8B">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2 – это:</w:t>
            </w:r>
          </w:p>
        </w:tc>
      </w:tr>
      <w:tr w:rsidR="009672D5" w:rsidRPr="002742B6" w:rsidTr="00F74A8B">
        <w:tc>
          <w:tcPr>
            <w:tcW w:w="578" w:type="dxa"/>
          </w:tcPr>
          <w:p w:rsidR="009672D5" w:rsidRPr="002742B6" w:rsidRDefault="009672D5" w:rsidP="00F74A8B">
            <w:pPr>
              <w:jc w:val="center"/>
            </w:pPr>
            <w:r w:rsidRPr="002742B6">
              <w:t>182</w:t>
            </w:r>
          </w:p>
        </w:tc>
        <w:tc>
          <w:tcPr>
            <w:tcW w:w="9453" w:type="dxa"/>
          </w:tcPr>
          <w:p w:rsidR="009672D5" w:rsidRPr="002742B6" w:rsidRDefault="009672D5" w:rsidP="00F74A8B">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3 – это:</w:t>
            </w:r>
          </w:p>
        </w:tc>
      </w:tr>
      <w:tr w:rsidR="009672D5" w:rsidRPr="002742B6" w:rsidTr="00F74A8B">
        <w:tc>
          <w:tcPr>
            <w:tcW w:w="578" w:type="dxa"/>
          </w:tcPr>
          <w:p w:rsidR="009672D5" w:rsidRPr="002742B6" w:rsidRDefault="009672D5" w:rsidP="00F74A8B">
            <w:pPr>
              <w:jc w:val="center"/>
            </w:pPr>
            <w:r w:rsidRPr="002742B6">
              <w:t>183</w:t>
            </w:r>
          </w:p>
        </w:tc>
        <w:tc>
          <w:tcPr>
            <w:tcW w:w="9453" w:type="dxa"/>
          </w:tcPr>
          <w:p w:rsidR="009672D5" w:rsidRPr="002742B6" w:rsidRDefault="009672D5" w:rsidP="00F74A8B">
            <w:r w:rsidRPr="002742B6">
              <w:t>В соответствии с пунктами 6,7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утвержденными Постановлением Правительства РФ от «14» сентября 2016 года № 924,  субъекты транспортной инфраструктуры обязаны объявлять (устанавливать) или отменять уровень безопасности объекта транспортной инфраструктуры или транспортного средства при получении решения об изменении степени угрозы совершения акта незаконного вмешательства:</w:t>
            </w:r>
          </w:p>
        </w:tc>
      </w:tr>
      <w:tr w:rsidR="009672D5" w:rsidRPr="002742B6" w:rsidTr="00F74A8B">
        <w:tc>
          <w:tcPr>
            <w:tcW w:w="578" w:type="dxa"/>
          </w:tcPr>
          <w:p w:rsidR="009672D5" w:rsidRPr="002742B6" w:rsidRDefault="009672D5" w:rsidP="00F74A8B">
            <w:pPr>
              <w:jc w:val="center"/>
            </w:pPr>
            <w:r w:rsidRPr="002742B6">
              <w:t>184</w:t>
            </w:r>
          </w:p>
        </w:tc>
        <w:tc>
          <w:tcPr>
            <w:tcW w:w="9453" w:type="dxa"/>
          </w:tcPr>
          <w:p w:rsidR="009672D5" w:rsidRPr="002742B6" w:rsidRDefault="009672D5" w:rsidP="00F74A8B">
            <w:r w:rsidRPr="002742B6">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 это:</w:t>
            </w:r>
          </w:p>
        </w:tc>
      </w:tr>
      <w:tr w:rsidR="009672D5" w:rsidRPr="002742B6" w:rsidTr="00F74A8B">
        <w:tc>
          <w:tcPr>
            <w:tcW w:w="578" w:type="dxa"/>
          </w:tcPr>
          <w:p w:rsidR="009672D5" w:rsidRPr="002742B6" w:rsidRDefault="009672D5" w:rsidP="00F74A8B">
            <w:pPr>
              <w:jc w:val="center"/>
            </w:pPr>
            <w:r w:rsidRPr="002742B6">
              <w:t>185</w:t>
            </w:r>
          </w:p>
        </w:tc>
        <w:tc>
          <w:tcPr>
            <w:tcW w:w="9453" w:type="dxa"/>
          </w:tcPr>
          <w:p w:rsidR="009672D5" w:rsidRPr="002742B6" w:rsidRDefault="009672D5" w:rsidP="00F74A8B">
            <w:r w:rsidRPr="002742B6">
              <w:t>Уровень террористической опасности подлежит отмене, если:</w:t>
            </w:r>
          </w:p>
        </w:tc>
      </w:tr>
      <w:tr w:rsidR="009672D5" w:rsidRPr="002742B6" w:rsidTr="00F74A8B">
        <w:tc>
          <w:tcPr>
            <w:tcW w:w="578" w:type="dxa"/>
          </w:tcPr>
          <w:p w:rsidR="009672D5" w:rsidRPr="002742B6" w:rsidRDefault="009672D5" w:rsidP="00F74A8B">
            <w:pPr>
              <w:jc w:val="center"/>
            </w:pPr>
            <w:r w:rsidRPr="002742B6">
              <w:t>186</w:t>
            </w:r>
          </w:p>
        </w:tc>
        <w:tc>
          <w:tcPr>
            <w:tcW w:w="9453" w:type="dxa"/>
          </w:tcPr>
          <w:p w:rsidR="009672D5" w:rsidRPr="002742B6" w:rsidRDefault="009672D5" w:rsidP="00F74A8B">
            <w:r w:rsidRPr="002742B6">
              <w:t>Какое определение понятия «транспортный комплекс» является правильным:</w:t>
            </w:r>
          </w:p>
        </w:tc>
      </w:tr>
      <w:tr w:rsidR="009672D5" w:rsidRPr="002742B6" w:rsidTr="00F74A8B">
        <w:tc>
          <w:tcPr>
            <w:tcW w:w="578" w:type="dxa"/>
          </w:tcPr>
          <w:p w:rsidR="009672D5" w:rsidRPr="002742B6" w:rsidRDefault="009672D5" w:rsidP="00F74A8B">
            <w:pPr>
              <w:jc w:val="center"/>
            </w:pPr>
            <w:r w:rsidRPr="002742B6">
              <w:t>187</w:t>
            </w:r>
          </w:p>
        </w:tc>
        <w:tc>
          <w:tcPr>
            <w:tcW w:w="9453" w:type="dxa"/>
          </w:tcPr>
          <w:p w:rsidR="009672D5" w:rsidRPr="002742B6" w:rsidRDefault="009672D5" w:rsidP="00F74A8B">
            <w:pPr>
              <w:rPr>
                <w:sz w:val="28"/>
                <w:szCs w:val="28"/>
              </w:rPr>
            </w:pPr>
            <w:r w:rsidRPr="002742B6">
              <w:t>Уровень безопасности  № 1 объектов транспортной инфраструктуры и транспортных средств:</w:t>
            </w:r>
          </w:p>
        </w:tc>
      </w:tr>
      <w:tr w:rsidR="009672D5" w:rsidRPr="002742B6" w:rsidTr="00F74A8B">
        <w:tc>
          <w:tcPr>
            <w:tcW w:w="578" w:type="dxa"/>
          </w:tcPr>
          <w:p w:rsidR="009672D5" w:rsidRPr="002742B6" w:rsidRDefault="009672D5" w:rsidP="00F74A8B">
            <w:pPr>
              <w:jc w:val="center"/>
            </w:pPr>
            <w:r w:rsidRPr="002742B6">
              <w:t>188</w:t>
            </w:r>
          </w:p>
        </w:tc>
        <w:tc>
          <w:tcPr>
            <w:tcW w:w="9453" w:type="dxa"/>
          </w:tcPr>
          <w:p w:rsidR="009672D5" w:rsidRPr="002742B6" w:rsidRDefault="009672D5" w:rsidP="00F74A8B">
            <w:pPr>
              <w:rPr>
                <w:sz w:val="28"/>
                <w:szCs w:val="28"/>
              </w:rPr>
            </w:pPr>
            <w:r w:rsidRPr="002742B6">
              <w:t>Уровни безопасности  № 2 и № 3 объектов транспортной инфраструктуры и транспортных средств:</w:t>
            </w:r>
          </w:p>
        </w:tc>
      </w:tr>
      <w:tr w:rsidR="009672D5" w:rsidRPr="002742B6" w:rsidTr="00F74A8B">
        <w:tc>
          <w:tcPr>
            <w:tcW w:w="578" w:type="dxa"/>
          </w:tcPr>
          <w:p w:rsidR="009672D5" w:rsidRPr="002742B6" w:rsidRDefault="009672D5" w:rsidP="00F74A8B">
            <w:pPr>
              <w:jc w:val="center"/>
            </w:pPr>
            <w:r w:rsidRPr="002742B6">
              <w:t>189</w:t>
            </w:r>
          </w:p>
        </w:tc>
        <w:tc>
          <w:tcPr>
            <w:tcW w:w="9453" w:type="dxa"/>
          </w:tcPr>
          <w:p w:rsidR="009672D5" w:rsidRPr="002742B6" w:rsidRDefault="009672D5" w:rsidP="00F74A8B">
            <w:pPr>
              <w:rPr>
                <w:sz w:val="28"/>
                <w:szCs w:val="28"/>
              </w:rPr>
            </w:pPr>
            <w:r w:rsidRPr="002742B6">
              <w:t>Значение категории, присвоенной объекту транспортной инфраструктуры или транспортному средству меняется в случае:</w:t>
            </w:r>
          </w:p>
        </w:tc>
      </w:tr>
      <w:tr w:rsidR="009672D5" w:rsidRPr="002742B6" w:rsidTr="00F74A8B">
        <w:tc>
          <w:tcPr>
            <w:tcW w:w="578" w:type="dxa"/>
          </w:tcPr>
          <w:p w:rsidR="009672D5" w:rsidRPr="002742B6" w:rsidRDefault="009672D5" w:rsidP="00F74A8B">
            <w:pPr>
              <w:jc w:val="center"/>
            </w:pPr>
            <w:r w:rsidRPr="002742B6">
              <w:lastRenderedPageBreak/>
              <w:t>190</w:t>
            </w:r>
          </w:p>
        </w:tc>
        <w:tc>
          <w:tcPr>
            <w:tcW w:w="9453" w:type="dxa"/>
          </w:tcPr>
          <w:p w:rsidR="009672D5" w:rsidRPr="002742B6" w:rsidRDefault="009672D5" w:rsidP="00F74A8B">
            <w:pPr>
              <w:rPr>
                <w:sz w:val="28"/>
                <w:szCs w:val="28"/>
              </w:rPr>
            </w:pPr>
            <w:r w:rsidRPr="002742B6">
              <w:t>Какую информацию, в соответствии с подпунктом 9, пункта 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не содержит положение (инструкция) о пропускном и внутриобъектовом режимах на объекте транспортной инфраструктуры?</w:t>
            </w:r>
          </w:p>
        </w:tc>
      </w:tr>
      <w:tr w:rsidR="009672D5" w:rsidRPr="002742B6" w:rsidTr="00F74A8B">
        <w:tc>
          <w:tcPr>
            <w:tcW w:w="578" w:type="dxa"/>
          </w:tcPr>
          <w:p w:rsidR="009672D5" w:rsidRPr="002742B6" w:rsidRDefault="009672D5" w:rsidP="00F74A8B">
            <w:pPr>
              <w:jc w:val="center"/>
            </w:pPr>
            <w:r w:rsidRPr="002742B6">
              <w:t>191</w:t>
            </w:r>
          </w:p>
        </w:tc>
        <w:tc>
          <w:tcPr>
            <w:tcW w:w="9453" w:type="dxa"/>
          </w:tcPr>
          <w:p w:rsidR="009672D5" w:rsidRPr="002742B6" w:rsidRDefault="009672D5" w:rsidP="00F74A8B">
            <w:pPr>
              <w:rPr>
                <w:sz w:val="28"/>
                <w:szCs w:val="28"/>
              </w:rPr>
            </w:pPr>
            <w:r w:rsidRPr="002742B6">
              <w:t>Каким нормативным правовым актом не допускаются к перевозке багажом и провозу в составе ручной клади зловонные и опасные вещества, холодное и огнестрельное оружие без чехлов и упаковки, а также вещи и предметы, загрязняющие транспортные средства или одежду пассажиров:</w:t>
            </w:r>
          </w:p>
        </w:tc>
      </w:tr>
      <w:tr w:rsidR="009672D5" w:rsidRPr="002742B6" w:rsidTr="00F74A8B">
        <w:tc>
          <w:tcPr>
            <w:tcW w:w="578" w:type="dxa"/>
          </w:tcPr>
          <w:p w:rsidR="009672D5" w:rsidRPr="002742B6" w:rsidRDefault="009672D5" w:rsidP="00F74A8B">
            <w:pPr>
              <w:jc w:val="center"/>
            </w:pPr>
            <w:r w:rsidRPr="002742B6">
              <w:t>192</w:t>
            </w:r>
          </w:p>
        </w:tc>
        <w:tc>
          <w:tcPr>
            <w:tcW w:w="9453" w:type="dxa"/>
          </w:tcPr>
          <w:p w:rsidR="009672D5" w:rsidRPr="002742B6" w:rsidRDefault="009672D5" w:rsidP="00F74A8B">
            <w:pPr>
              <w:rPr>
                <w:sz w:val="28"/>
                <w:szCs w:val="28"/>
              </w:rPr>
            </w:pPr>
            <w:r w:rsidRPr="002742B6">
              <w:t>Каким нормативным правовым актом утверждены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w:t>
            </w:r>
          </w:p>
        </w:tc>
      </w:tr>
      <w:tr w:rsidR="009672D5" w:rsidRPr="002742B6" w:rsidTr="00F74A8B">
        <w:tc>
          <w:tcPr>
            <w:tcW w:w="578" w:type="dxa"/>
          </w:tcPr>
          <w:p w:rsidR="009672D5" w:rsidRPr="002742B6" w:rsidRDefault="009672D5" w:rsidP="00F74A8B">
            <w:pPr>
              <w:jc w:val="center"/>
            </w:pPr>
            <w:r w:rsidRPr="002742B6">
              <w:t>193</w:t>
            </w:r>
          </w:p>
        </w:tc>
        <w:tc>
          <w:tcPr>
            <w:tcW w:w="9453" w:type="dxa"/>
          </w:tcPr>
          <w:p w:rsidR="009672D5" w:rsidRPr="002742B6" w:rsidRDefault="009672D5" w:rsidP="00F74A8B">
            <w:pPr>
              <w:rPr>
                <w:sz w:val="28"/>
                <w:szCs w:val="28"/>
              </w:rPr>
            </w:pPr>
            <w:r w:rsidRPr="002742B6">
              <w:t>Медицинское освидетельствование физических лиц, выполняющих работы, непосредственно связанные с обеспечением транспортной безопасности проводится:</w:t>
            </w:r>
          </w:p>
        </w:tc>
      </w:tr>
      <w:tr w:rsidR="009672D5" w:rsidRPr="002742B6" w:rsidTr="00F74A8B">
        <w:tc>
          <w:tcPr>
            <w:tcW w:w="578" w:type="dxa"/>
          </w:tcPr>
          <w:p w:rsidR="009672D5" w:rsidRPr="002742B6" w:rsidRDefault="009672D5" w:rsidP="00F74A8B">
            <w:pPr>
              <w:jc w:val="center"/>
            </w:pPr>
            <w:r w:rsidRPr="002742B6">
              <w:t>194</w:t>
            </w:r>
          </w:p>
        </w:tc>
        <w:tc>
          <w:tcPr>
            <w:tcW w:w="9453" w:type="dxa"/>
          </w:tcPr>
          <w:p w:rsidR="009672D5" w:rsidRPr="002742B6" w:rsidRDefault="009672D5" w:rsidP="00F74A8B">
            <w:pPr>
              <w:rPr>
                <w:sz w:val="28"/>
                <w:szCs w:val="28"/>
              </w:rPr>
            </w:pPr>
            <w:r w:rsidRPr="002742B6">
              <w:t>Информация о персонале (экипаже) транспортных средств (о занимаемых должностях в экипаже транспортного средства), в соответствии с пунктом 5.4, статьи 11, Федерального закона от 09 февраля 2007 года № 16-ФЗ «О транспортной безопасности»,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w:t>
            </w:r>
          </w:p>
        </w:tc>
      </w:tr>
      <w:tr w:rsidR="009672D5" w:rsidRPr="002742B6" w:rsidTr="00F74A8B">
        <w:tc>
          <w:tcPr>
            <w:tcW w:w="578" w:type="dxa"/>
          </w:tcPr>
          <w:p w:rsidR="009672D5" w:rsidRPr="002742B6" w:rsidRDefault="009672D5" w:rsidP="00F74A8B">
            <w:pPr>
              <w:jc w:val="center"/>
            </w:pPr>
            <w:r w:rsidRPr="002742B6">
              <w:t>195</w:t>
            </w:r>
          </w:p>
        </w:tc>
        <w:tc>
          <w:tcPr>
            <w:tcW w:w="9453" w:type="dxa"/>
          </w:tcPr>
          <w:p w:rsidR="009672D5" w:rsidRPr="002742B6" w:rsidRDefault="009672D5" w:rsidP="00F74A8B">
            <w:pPr>
              <w:tabs>
                <w:tab w:val="left" w:pos="3360"/>
              </w:tabs>
            </w:pPr>
            <w:r w:rsidRPr="002742B6">
              <w:t>Что не входит в состав инженерных средств обеспечения транспортной безопасности, применяемых на объектах транспортной инфраструктуры в целях защиты от актов незаконного вмешательства согласно Методическим рекомендациям - ОДМ 218.6.006-2012?</w:t>
            </w:r>
          </w:p>
          <w:p w:rsidR="009672D5" w:rsidRPr="002742B6" w:rsidRDefault="009672D5" w:rsidP="00F74A8B">
            <w:pPr>
              <w:rPr>
                <w:sz w:val="28"/>
                <w:szCs w:val="28"/>
              </w:rPr>
            </w:pPr>
          </w:p>
        </w:tc>
      </w:tr>
      <w:tr w:rsidR="009672D5" w:rsidRPr="002742B6" w:rsidTr="00F74A8B">
        <w:tc>
          <w:tcPr>
            <w:tcW w:w="578" w:type="dxa"/>
          </w:tcPr>
          <w:p w:rsidR="009672D5" w:rsidRPr="002742B6" w:rsidRDefault="009672D5" w:rsidP="00F74A8B">
            <w:pPr>
              <w:jc w:val="center"/>
            </w:pPr>
            <w:r w:rsidRPr="002742B6">
              <w:t>196</w:t>
            </w:r>
          </w:p>
        </w:tc>
        <w:tc>
          <w:tcPr>
            <w:tcW w:w="9453" w:type="dxa"/>
          </w:tcPr>
          <w:p w:rsidR="009672D5" w:rsidRPr="002742B6" w:rsidRDefault="009672D5" w:rsidP="00F74A8B">
            <w:pPr>
              <w:rPr>
                <w:sz w:val="28"/>
                <w:szCs w:val="28"/>
              </w:rPr>
            </w:pPr>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1 – это:</w:t>
            </w:r>
          </w:p>
        </w:tc>
      </w:tr>
      <w:tr w:rsidR="009672D5" w:rsidRPr="002742B6" w:rsidTr="00F74A8B">
        <w:tc>
          <w:tcPr>
            <w:tcW w:w="578" w:type="dxa"/>
          </w:tcPr>
          <w:p w:rsidR="009672D5" w:rsidRPr="002742B6" w:rsidRDefault="009672D5" w:rsidP="00F74A8B">
            <w:pPr>
              <w:jc w:val="center"/>
            </w:pPr>
            <w:r w:rsidRPr="002742B6">
              <w:t>197</w:t>
            </w:r>
          </w:p>
        </w:tc>
        <w:tc>
          <w:tcPr>
            <w:tcW w:w="9453" w:type="dxa"/>
          </w:tcPr>
          <w:p w:rsidR="009672D5" w:rsidRPr="002742B6" w:rsidRDefault="009672D5" w:rsidP="00F74A8B">
            <w:pPr>
              <w:rPr>
                <w:sz w:val="28"/>
                <w:szCs w:val="28"/>
              </w:rPr>
            </w:pPr>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2 – это:</w:t>
            </w:r>
          </w:p>
        </w:tc>
      </w:tr>
      <w:tr w:rsidR="009672D5" w:rsidRPr="002742B6" w:rsidTr="00F74A8B">
        <w:tc>
          <w:tcPr>
            <w:tcW w:w="578" w:type="dxa"/>
          </w:tcPr>
          <w:p w:rsidR="009672D5" w:rsidRPr="002742B6" w:rsidRDefault="009672D5" w:rsidP="00F74A8B">
            <w:pPr>
              <w:jc w:val="center"/>
            </w:pPr>
            <w:r w:rsidRPr="002742B6">
              <w:t>198</w:t>
            </w:r>
          </w:p>
        </w:tc>
        <w:tc>
          <w:tcPr>
            <w:tcW w:w="9453" w:type="dxa"/>
          </w:tcPr>
          <w:p w:rsidR="009672D5" w:rsidRPr="002742B6" w:rsidRDefault="009672D5" w:rsidP="00F74A8B">
            <w:pPr>
              <w:rPr>
                <w:sz w:val="28"/>
                <w:szCs w:val="28"/>
              </w:rPr>
            </w:pPr>
            <w:r w:rsidRPr="002742B6">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3 – это:</w:t>
            </w:r>
          </w:p>
        </w:tc>
      </w:tr>
      <w:tr w:rsidR="009672D5" w:rsidRPr="002742B6" w:rsidTr="00F74A8B">
        <w:tc>
          <w:tcPr>
            <w:tcW w:w="578" w:type="dxa"/>
          </w:tcPr>
          <w:p w:rsidR="009672D5" w:rsidRPr="002742B6" w:rsidRDefault="009672D5" w:rsidP="00F74A8B">
            <w:pPr>
              <w:jc w:val="center"/>
            </w:pPr>
            <w:r w:rsidRPr="002742B6">
              <w:t>199</w:t>
            </w:r>
          </w:p>
        </w:tc>
        <w:tc>
          <w:tcPr>
            <w:tcW w:w="9453" w:type="dxa"/>
          </w:tcPr>
          <w:p w:rsidR="009672D5" w:rsidRPr="002742B6" w:rsidRDefault="009672D5" w:rsidP="00F74A8B">
            <w:pPr>
              <w:rPr>
                <w:sz w:val="28"/>
                <w:szCs w:val="28"/>
              </w:rPr>
            </w:pPr>
            <w:r w:rsidRPr="002742B6">
              <w:t>Какое определение понятия «Внутриобъектовый режим» является правильным:</w:t>
            </w:r>
          </w:p>
        </w:tc>
      </w:tr>
      <w:tr w:rsidR="009672D5" w:rsidRPr="002742B6" w:rsidTr="00F74A8B">
        <w:tc>
          <w:tcPr>
            <w:tcW w:w="578" w:type="dxa"/>
          </w:tcPr>
          <w:p w:rsidR="009672D5" w:rsidRPr="002742B6" w:rsidRDefault="009672D5" w:rsidP="00F74A8B">
            <w:pPr>
              <w:jc w:val="center"/>
            </w:pPr>
            <w:r w:rsidRPr="002742B6">
              <w:t>200</w:t>
            </w:r>
          </w:p>
        </w:tc>
        <w:tc>
          <w:tcPr>
            <w:tcW w:w="9453" w:type="dxa"/>
          </w:tcPr>
          <w:p w:rsidR="009672D5" w:rsidRPr="002742B6" w:rsidRDefault="009672D5" w:rsidP="00F74A8B">
            <w:pPr>
              <w:rPr>
                <w:sz w:val="28"/>
                <w:szCs w:val="28"/>
              </w:rPr>
            </w:pPr>
            <w:r w:rsidRPr="002742B6">
              <w:t>Организация досмотра, дополнительного досмотра, повторного досмотра, в целях обеспечения транспортной безопасности, в соответствии с пунктом 2, статьи 12.2 Федерального закона от «09» февраля 2007 года № 16-ФЗ «О транспортной безопасности», возлагается на:</w:t>
            </w:r>
          </w:p>
        </w:tc>
      </w:tr>
    </w:tbl>
    <w:p w:rsidR="00313DF9" w:rsidRDefault="00313DF9" w:rsidP="00497D8C">
      <w:pPr>
        <w:spacing w:line="276" w:lineRule="auto"/>
        <w:jc w:val="both"/>
      </w:pPr>
      <w:bookmarkStart w:id="0" w:name="_GoBack"/>
      <w:bookmarkEnd w:id="0"/>
    </w:p>
    <w:p w:rsidR="007C4878" w:rsidRDefault="007C4878" w:rsidP="00497D8C">
      <w:pPr>
        <w:spacing w:line="276" w:lineRule="auto"/>
        <w:jc w:val="both"/>
        <w:rPr>
          <w:b/>
          <w:color w:val="FF0000"/>
        </w:rPr>
      </w:pPr>
    </w:p>
    <w:p w:rsidR="007C4878" w:rsidRDefault="007C4878" w:rsidP="00497D8C">
      <w:pPr>
        <w:spacing w:line="276" w:lineRule="auto"/>
        <w:jc w:val="both"/>
        <w:rPr>
          <w:b/>
          <w:color w:val="FF0000"/>
        </w:rPr>
      </w:pPr>
    </w:p>
    <w:p w:rsidR="007C4878" w:rsidRDefault="007C4878" w:rsidP="00497D8C">
      <w:pPr>
        <w:spacing w:line="276" w:lineRule="auto"/>
        <w:jc w:val="both"/>
        <w:rPr>
          <w:b/>
          <w:color w:val="FF0000"/>
        </w:rPr>
      </w:pPr>
    </w:p>
    <w:p w:rsidR="007C4878" w:rsidRDefault="007C4878" w:rsidP="00497D8C">
      <w:pPr>
        <w:spacing w:line="276" w:lineRule="auto"/>
        <w:jc w:val="both"/>
        <w:rPr>
          <w:b/>
          <w:color w:val="FF0000"/>
        </w:rPr>
      </w:pPr>
    </w:p>
    <w:p w:rsidR="00BF4DA6" w:rsidRPr="009421B9" w:rsidRDefault="00BF4DA6" w:rsidP="00497D8C">
      <w:pPr>
        <w:pStyle w:val="2"/>
        <w:spacing w:line="276" w:lineRule="auto"/>
        <w:ind w:left="284" w:firstLine="0"/>
        <w:rPr>
          <w:rFonts w:ascii="Times New Roman" w:hAnsi="Times New Roman"/>
          <w:b/>
          <w:sz w:val="24"/>
          <w:szCs w:val="24"/>
        </w:rPr>
      </w:pPr>
    </w:p>
    <w:p w:rsidR="00461972" w:rsidRDefault="00461972" w:rsidP="00497D8C">
      <w:pPr>
        <w:tabs>
          <w:tab w:val="left" w:pos="7020"/>
        </w:tabs>
        <w:spacing w:line="276" w:lineRule="auto"/>
        <w:jc w:val="both"/>
        <w:rPr>
          <w:rFonts w:eastAsia="Calibri"/>
        </w:rPr>
      </w:pPr>
    </w:p>
    <w:p w:rsidR="00313DF9" w:rsidRDefault="00313DF9" w:rsidP="00313DF9">
      <w:pPr>
        <w:jc w:val="both"/>
      </w:pPr>
    </w:p>
    <w:p w:rsidR="00313DF9" w:rsidRDefault="00313DF9" w:rsidP="00313DF9">
      <w:pPr>
        <w:jc w:val="both"/>
      </w:pPr>
    </w:p>
    <w:p w:rsidR="00313DF9" w:rsidRDefault="00313DF9" w:rsidP="00313DF9">
      <w:pPr>
        <w:tabs>
          <w:tab w:val="left" w:pos="7020"/>
        </w:tabs>
        <w:jc w:val="both"/>
        <w:rPr>
          <w:i/>
        </w:rPr>
      </w:pPr>
    </w:p>
    <w:p w:rsidR="00313DF9" w:rsidRDefault="00313DF9" w:rsidP="00313DF9">
      <w:pPr>
        <w:tabs>
          <w:tab w:val="left" w:pos="7020"/>
        </w:tabs>
        <w:jc w:val="both"/>
      </w:pPr>
    </w:p>
    <w:p w:rsidR="00313DF9" w:rsidRDefault="00313DF9" w:rsidP="00313DF9">
      <w:pPr>
        <w:jc w:val="both"/>
      </w:pPr>
    </w:p>
    <w:p w:rsidR="00313DF9" w:rsidRPr="00C60CBD" w:rsidRDefault="00313DF9" w:rsidP="00313DF9">
      <w:pPr>
        <w:tabs>
          <w:tab w:val="left" w:pos="7020"/>
        </w:tabs>
        <w:jc w:val="both"/>
      </w:pPr>
    </w:p>
    <w:p w:rsidR="00313DF9" w:rsidRDefault="00313DF9" w:rsidP="004E1BD6">
      <w:pPr>
        <w:tabs>
          <w:tab w:val="left" w:pos="7020"/>
        </w:tabs>
        <w:jc w:val="both"/>
        <w:rPr>
          <w:i/>
        </w:rPr>
      </w:pPr>
    </w:p>
    <w:p w:rsidR="004E1BD6" w:rsidRPr="00A46A46" w:rsidRDefault="004E1BD6" w:rsidP="004E1BD6">
      <w:pPr>
        <w:tabs>
          <w:tab w:val="left" w:pos="7020"/>
        </w:tabs>
        <w:jc w:val="both"/>
        <w:rPr>
          <w:i/>
        </w:rPr>
      </w:pPr>
    </w:p>
    <w:p w:rsidR="004E1BD6" w:rsidRPr="00EF41AF" w:rsidRDefault="004E1BD6" w:rsidP="004E1BD6">
      <w:pPr>
        <w:tabs>
          <w:tab w:val="left" w:pos="7020"/>
        </w:tabs>
        <w:jc w:val="both"/>
      </w:pPr>
    </w:p>
    <w:p w:rsidR="004E1BD6" w:rsidRDefault="004E1BD6" w:rsidP="004E1BD6">
      <w:pPr>
        <w:jc w:val="both"/>
      </w:pPr>
    </w:p>
    <w:p w:rsidR="004E1BD6" w:rsidRDefault="004E1BD6" w:rsidP="004E1BD6">
      <w:pPr>
        <w:jc w:val="both"/>
      </w:pPr>
    </w:p>
    <w:sectPr w:rsidR="004E1BD6" w:rsidSect="00215278">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95B" w:rsidRDefault="0090195B" w:rsidP="00CB6110">
      <w:r>
        <w:separator/>
      </w:r>
    </w:p>
  </w:endnote>
  <w:endnote w:type="continuationSeparator" w:id="1">
    <w:p w:rsidR="0090195B" w:rsidRDefault="0090195B" w:rsidP="00CB61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172"/>
      <w:docPartObj>
        <w:docPartGallery w:val="Page Numbers (Bottom of Page)"/>
        <w:docPartUnique/>
      </w:docPartObj>
    </w:sdtPr>
    <w:sdtContent>
      <w:p w:rsidR="00BF4DA6" w:rsidRDefault="00CA6595">
        <w:pPr>
          <w:pStyle w:val="a5"/>
          <w:jc w:val="right"/>
        </w:pPr>
        <w:r>
          <w:fldChar w:fldCharType="begin"/>
        </w:r>
        <w:r w:rsidR="001B7F39">
          <w:instrText xml:space="preserve"> PAGE   \* MERGEFORMAT </w:instrText>
        </w:r>
        <w:r>
          <w:fldChar w:fldCharType="separate"/>
        </w:r>
        <w:r w:rsidR="00EE6766">
          <w:rPr>
            <w:noProof/>
          </w:rPr>
          <w:t>1</w:t>
        </w:r>
        <w:r>
          <w:rPr>
            <w:noProof/>
          </w:rPr>
          <w:fldChar w:fldCharType="end"/>
        </w:r>
      </w:p>
    </w:sdtContent>
  </w:sdt>
  <w:p w:rsidR="00BF4DA6" w:rsidRDefault="00BF4D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95B" w:rsidRDefault="0090195B" w:rsidP="00CB6110">
      <w:r>
        <w:separator/>
      </w:r>
    </w:p>
  </w:footnote>
  <w:footnote w:type="continuationSeparator" w:id="1">
    <w:p w:rsidR="0090195B" w:rsidRDefault="0090195B" w:rsidP="00CB61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76AC"/>
    <w:multiLevelType w:val="hybridMultilevel"/>
    <w:tmpl w:val="27065592"/>
    <w:lvl w:ilvl="0" w:tplc="4ABA3636">
      <w:start w:val="44"/>
      <w:numFmt w:val="decimal"/>
      <w:lvlText w:val="%1."/>
      <w:lvlJc w:val="left"/>
      <w:pPr>
        <w:ind w:left="720" w:hanging="360"/>
      </w:pPr>
      <w:rPr>
        <w:rFonts w:ascii="Calibri" w:hAnsi="Calibri"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903F3"/>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C7D114B"/>
    <w:multiLevelType w:val="hybridMultilevel"/>
    <w:tmpl w:val="48900EBE"/>
    <w:lvl w:ilvl="0" w:tplc="EBA2277E">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21630079"/>
    <w:multiLevelType w:val="hybridMultilevel"/>
    <w:tmpl w:val="C3564EE4"/>
    <w:lvl w:ilvl="0" w:tplc="AA202B0E">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29CC3914"/>
    <w:multiLevelType w:val="hybridMultilevel"/>
    <w:tmpl w:val="EE6EB26E"/>
    <w:lvl w:ilvl="0" w:tplc="0419000F">
      <w:start w:val="44"/>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5A0151"/>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33CD6BA5"/>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360D42FC"/>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36B91B18"/>
    <w:multiLevelType w:val="hybridMultilevel"/>
    <w:tmpl w:val="D340C1D0"/>
    <w:lvl w:ilvl="0" w:tplc="D4FEC63C">
      <w:start w:val="1"/>
      <w:numFmt w:val="decimal"/>
      <w:lvlText w:val="%1."/>
      <w:lvlJc w:val="left"/>
      <w:pPr>
        <w:ind w:left="644" w:hanging="360"/>
      </w:pPr>
      <w:rPr>
        <w:rFonts w:ascii="Times New Roman" w:hAnsi="Times New Roman" w:cs="Times New Roman" w:hint="default"/>
        <w:b/>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6BA30DE"/>
    <w:multiLevelType w:val="hybridMultilevel"/>
    <w:tmpl w:val="E0943762"/>
    <w:lvl w:ilvl="0" w:tplc="068A2AD2">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B40608"/>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3B766BF2"/>
    <w:multiLevelType w:val="hybridMultilevel"/>
    <w:tmpl w:val="A420079E"/>
    <w:lvl w:ilvl="0" w:tplc="80581810">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41FF1B99"/>
    <w:multiLevelType w:val="hybridMultilevel"/>
    <w:tmpl w:val="90AA5A2A"/>
    <w:lvl w:ilvl="0" w:tplc="EBA2277E">
      <w:start w:val="1"/>
      <w:numFmt w:val="russianLower"/>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72102CC"/>
    <w:multiLevelType w:val="hybridMultilevel"/>
    <w:tmpl w:val="ECFE8848"/>
    <w:lvl w:ilvl="0" w:tplc="D6646952">
      <w:start w:val="1"/>
      <w:numFmt w:val="russianLower"/>
      <w:lvlText w:val="%1)"/>
      <w:lvlJc w:val="left"/>
      <w:pPr>
        <w:ind w:left="1070"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483B5552"/>
    <w:multiLevelType w:val="hybridMultilevel"/>
    <w:tmpl w:val="48900EBE"/>
    <w:lvl w:ilvl="0" w:tplc="EBA2277E">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48897D78"/>
    <w:multiLevelType w:val="hybridMultilevel"/>
    <w:tmpl w:val="C3564EE4"/>
    <w:lvl w:ilvl="0" w:tplc="AA202B0E">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6">
    <w:nsid w:val="494C1A44"/>
    <w:multiLevelType w:val="hybridMultilevel"/>
    <w:tmpl w:val="A420079E"/>
    <w:lvl w:ilvl="0" w:tplc="80581810">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B943EB1"/>
    <w:multiLevelType w:val="hybridMultilevel"/>
    <w:tmpl w:val="00BA4E7C"/>
    <w:lvl w:ilvl="0" w:tplc="0419000F">
      <w:start w:val="44"/>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C05C3B"/>
    <w:multiLevelType w:val="hybridMultilevel"/>
    <w:tmpl w:val="A420079E"/>
    <w:lvl w:ilvl="0" w:tplc="80581810">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9">
    <w:nsid w:val="4E891D7A"/>
    <w:multiLevelType w:val="hybridMultilevel"/>
    <w:tmpl w:val="C3564EE4"/>
    <w:lvl w:ilvl="0" w:tplc="AA202B0E">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64D1C9E"/>
    <w:multiLevelType w:val="hybridMultilevel"/>
    <w:tmpl w:val="ECFE8848"/>
    <w:lvl w:ilvl="0" w:tplc="D6646952">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57AF0BBC"/>
    <w:multiLevelType w:val="hybridMultilevel"/>
    <w:tmpl w:val="AB0A274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52656"/>
    <w:multiLevelType w:val="hybridMultilevel"/>
    <w:tmpl w:val="21BC9AC6"/>
    <w:lvl w:ilvl="0" w:tplc="43E2B0CC">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86D763F"/>
    <w:multiLevelType w:val="hybridMultilevel"/>
    <w:tmpl w:val="E138B3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E74384"/>
    <w:multiLevelType w:val="hybridMultilevel"/>
    <w:tmpl w:val="ECFE8848"/>
    <w:lvl w:ilvl="0" w:tplc="D6646952">
      <w:start w:val="1"/>
      <w:numFmt w:val="russianLower"/>
      <w:lvlText w:val="%1)"/>
      <w:lvlJc w:val="left"/>
      <w:pPr>
        <w:ind w:left="1070"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792A192A"/>
    <w:multiLevelType w:val="hybridMultilevel"/>
    <w:tmpl w:val="240424BC"/>
    <w:lvl w:ilvl="0" w:tplc="B16E467A">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7FA6671B"/>
    <w:multiLevelType w:val="hybridMultilevel"/>
    <w:tmpl w:val="A420079E"/>
    <w:lvl w:ilvl="0" w:tplc="80581810">
      <w:start w:val="1"/>
      <w:numFmt w:val="russianLower"/>
      <w:lvlText w:val="%1)"/>
      <w:lvlJc w:val="left"/>
      <w:pPr>
        <w:ind w:left="928"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3"/>
  </w:num>
  <w:num w:numId="2">
    <w:abstractNumId w:val="15"/>
  </w:num>
  <w:num w:numId="3">
    <w:abstractNumId w:val="23"/>
  </w:num>
  <w:num w:numId="4">
    <w:abstractNumId w:val="8"/>
  </w:num>
  <w:num w:numId="5">
    <w:abstractNumId w:val="25"/>
  </w:num>
  <w:num w:numId="6">
    <w:abstractNumId w:val="0"/>
  </w:num>
  <w:num w:numId="7">
    <w:abstractNumId w:val="4"/>
  </w:num>
  <w:num w:numId="8">
    <w:abstractNumId w:val="17"/>
  </w:num>
  <w:num w:numId="9">
    <w:abstractNumId w:val="19"/>
  </w:num>
  <w:num w:numId="10">
    <w:abstractNumId w:val="12"/>
  </w:num>
  <w:num w:numId="11">
    <w:abstractNumId w:val="16"/>
  </w:num>
  <w:num w:numId="12">
    <w:abstractNumId w:val="11"/>
  </w:num>
  <w:num w:numId="13">
    <w:abstractNumId w:val="26"/>
  </w:num>
  <w:num w:numId="14">
    <w:abstractNumId w:val="18"/>
  </w:num>
  <w:num w:numId="15">
    <w:abstractNumId w:val="14"/>
  </w:num>
  <w:num w:numId="16">
    <w:abstractNumId w:val="2"/>
  </w:num>
  <w:num w:numId="17">
    <w:abstractNumId w:val="13"/>
  </w:num>
  <w:num w:numId="18">
    <w:abstractNumId w:val="24"/>
  </w:num>
  <w:num w:numId="19">
    <w:abstractNumId w:val="7"/>
  </w:num>
  <w:num w:numId="20">
    <w:abstractNumId w:val="6"/>
  </w:num>
  <w:num w:numId="21">
    <w:abstractNumId w:val="10"/>
  </w:num>
  <w:num w:numId="22">
    <w:abstractNumId w:val="5"/>
  </w:num>
  <w:num w:numId="23">
    <w:abstractNumId w:val="1"/>
  </w:num>
  <w:num w:numId="24">
    <w:abstractNumId w:val="20"/>
  </w:num>
  <w:num w:numId="25">
    <w:abstractNumId w:val="21"/>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5017F"/>
    <w:rsid w:val="000001E3"/>
    <w:rsid w:val="000006F5"/>
    <w:rsid w:val="00000888"/>
    <w:rsid w:val="00000A4E"/>
    <w:rsid w:val="00000E66"/>
    <w:rsid w:val="00001829"/>
    <w:rsid w:val="00001882"/>
    <w:rsid w:val="000018AC"/>
    <w:rsid w:val="00001D25"/>
    <w:rsid w:val="000023CD"/>
    <w:rsid w:val="00004092"/>
    <w:rsid w:val="00004D7F"/>
    <w:rsid w:val="00005891"/>
    <w:rsid w:val="00005D59"/>
    <w:rsid w:val="00006DDD"/>
    <w:rsid w:val="00006EFC"/>
    <w:rsid w:val="00007D53"/>
    <w:rsid w:val="00007EF2"/>
    <w:rsid w:val="00010CF2"/>
    <w:rsid w:val="0001158E"/>
    <w:rsid w:val="00011775"/>
    <w:rsid w:val="00011DE1"/>
    <w:rsid w:val="0001208D"/>
    <w:rsid w:val="00012104"/>
    <w:rsid w:val="00012178"/>
    <w:rsid w:val="00012B3C"/>
    <w:rsid w:val="00013EC5"/>
    <w:rsid w:val="0001463C"/>
    <w:rsid w:val="00015871"/>
    <w:rsid w:val="00015C95"/>
    <w:rsid w:val="00016418"/>
    <w:rsid w:val="000169E4"/>
    <w:rsid w:val="00016A15"/>
    <w:rsid w:val="00016E92"/>
    <w:rsid w:val="00017F43"/>
    <w:rsid w:val="00020630"/>
    <w:rsid w:val="0002092A"/>
    <w:rsid w:val="000221B8"/>
    <w:rsid w:val="000225A0"/>
    <w:rsid w:val="00022E9D"/>
    <w:rsid w:val="00022EB3"/>
    <w:rsid w:val="00023390"/>
    <w:rsid w:val="00023748"/>
    <w:rsid w:val="00023B06"/>
    <w:rsid w:val="0002428A"/>
    <w:rsid w:val="00024588"/>
    <w:rsid w:val="00024750"/>
    <w:rsid w:val="00025F60"/>
    <w:rsid w:val="000261C8"/>
    <w:rsid w:val="00026242"/>
    <w:rsid w:val="000272E1"/>
    <w:rsid w:val="00027516"/>
    <w:rsid w:val="00027813"/>
    <w:rsid w:val="00027ABB"/>
    <w:rsid w:val="00027CA3"/>
    <w:rsid w:val="0003167E"/>
    <w:rsid w:val="000324BF"/>
    <w:rsid w:val="00034DF1"/>
    <w:rsid w:val="00035728"/>
    <w:rsid w:val="00036108"/>
    <w:rsid w:val="000364C9"/>
    <w:rsid w:val="00036783"/>
    <w:rsid w:val="000377C8"/>
    <w:rsid w:val="00037995"/>
    <w:rsid w:val="00037E38"/>
    <w:rsid w:val="00040835"/>
    <w:rsid w:val="000414E7"/>
    <w:rsid w:val="000418A3"/>
    <w:rsid w:val="00041B91"/>
    <w:rsid w:val="00041D2E"/>
    <w:rsid w:val="000432EF"/>
    <w:rsid w:val="00043831"/>
    <w:rsid w:val="00043B80"/>
    <w:rsid w:val="00044476"/>
    <w:rsid w:val="00044497"/>
    <w:rsid w:val="0004453A"/>
    <w:rsid w:val="000446B5"/>
    <w:rsid w:val="00044797"/>
    <w:rsid w:val="00046A07"/>
    <w:rsid w:val="00046B61"/>
    <w:rsid w:val="00046C34"/>
    <w:rsid w:val="00047DCD"/>
    <w:rsid w:val="00047E1D"/>
    <w:rsid w:val="000528C6"/>
    <w:rsid w:val="00053113"/>
    <w:rsid w:val="00053B23"/>
    <w:rsid w:val="00054647"/>
    <w:rsid w:val="000546CD"/>
    <w:rsid w:val="000546F8"/>
    <w:rsid w:val="00054D15"/>
    <w:rsid w:val="00054F5C"/>
    <w:rsid w:val="0005548C"/>
    <w:rsid w:val="000575B6"/>
    <w:rsid w:val="00057CD1"/>
    <w:rsid w:val="00057F23"/>
    <w:rsid w:val="000604C2"/>
    <w:rsid w:val="00061596"/>
    <w:rsid w:val="0006169C"/>
    <w:rsid w:val="000622A9"/>
    <w:rsid w:val="00062649"/>
    <w:rsid w:val="000627F4"/>
    <w:rsid w:val="00062CED"/>
    <w:rsid w:val="000636F3"/>
    <w:rsid w:val="00063C54"/>
    <w:rsid w:val="00066C9B"/>
    <w:rsid w:val="000676EE"/>
    <w:rsid w:val="000700B1"/>
    <w:rsid w:val="00070300"/>
    <w:rsid w:val="000704AB"/>
    <w:rsid w:val="0007074E"/>
    <w:rsid w:val="00070AB4"/>
    <w:rsid w:val="00070C5D"/>
    <w:rsid w:val="00070F97"/>
    <w:rsid w:val="000714CD"/>
    <w:rsid w:val="00071706"/>
    <w:rsid w:val="0007228E"/>
    <w:rsid w:val="000723E3"/>
    <w:rsid w:val="00072A0F"/>
    <w:rsid w:val="00072A2D"/>
    <w:rsid w:val="00073832"/>
    <w:rsid w:val="0007389B"/>
    <w:rsid w:val="00073C45"/>
    <w:rsid w:val="00074342"/>
    <w:rsid w:val="00074D9D"/>
    <w:rsid w:val="0007579F"/>
    <w:rsid w:val="0007601B"/>
    <w:rsid w:val="00076DBA"/>
    <w:rsid w:val="00077567"/>
    <w:rsid w:val="00077AB7"/>
    <w:rsid w:val="00077C4C"/>
    <w:rsid w:val="000809F1"/>
    <w:rsid w:val="00080C88"/>
    <w:rsid w:val="000813EE"/>
    <w:rsid w:val="0008164F"/>
    <w:rsid w:val="00081796"/>
    <w:rsid w:val="000820DA"/>
    <w:rsid w:val="0008213A"/>
    <w:rsid w:val="0008224D"/>
    <w:rsid w:val="00082A31"/>
    <w:rsid w:val="00082CB6"/>
    <w:rsid w:val="00083628"/>
    <w:rsid w:val="0008370E"/>
    <w:rsid w:val="00083846"/>
    <w:rsid w:val="00083D06"/>
    <w:rsid w:val="00083DE0"/>
    <w:rsid w:val="00084163"/>
    <w:rsid w:val="00084860"/>
    <w:rsid w:val="00084984"/>
    <w:rsid w:val="00084AEA"/>
    <w:rsid w:val="000857A6"/>
    <w:rsid w:val="00085F9B"/>
    <w:rsid w:val="0008683F"/>
    <w:rsid w:val="000871FC"/>
    <w:rsid w:val="00087C24"/>
    <w:rsid w:val="00087C8D"/>
    <w:rsid w:val="00091A15"/>
    <w:rsid w:val="00092F99"/>
    <w:rsid w:val="0009359F"/>
    <w:rsid w:val="00093B12"/>
    <w:rsid w:val="0009485B"/>
    <w:rsid w:val="00094947"/>
    <w:rsid w:val="00094BA5"/>
    <w:rsid w:val="00094C98"/>
    <w:rsid w:val="000959AF"/>
    <w:rsid w:val="00095D73"/>
    <w:rsid w:val="000972FD"/>
    <w:rsid w:val="000979D3"/>
    <w:rsid w:val="000A04D5"/>
    <w:rsid w:val="000A0FB2"/>
    <w:rsid w:val="000A1107"/>
    <w:rsid w:val="000A147A"/>
    <w:rsid w:val="000A2A12"/>
    <w:rsid w:val="000A31C7"/>
    <w:rsid w:val="000A330A"/>
    <w:rsid w:val="000A35E6"/>
    <w:rsid w:val="000A39FB"/>
    <w:rsid w:val="000A3CED"/>
    <w:rsid w:val="000A64BD"/>
    <w:rsid w:val="000A687A"/>
    <w:rsid w:val="000A773B"/>
    <w:rsid w:val="000A7E6A"/>
    <w:rsid w:val="000B0E57"/>
    <w:rsid w:val="000B140D"/>
    <w:rsid w:val="000B1F8E"/>
    <w:rsid w:val="000B20FE"/>
    <w:rsid w:val="000B22A5"/>
    <w:rsid w:val="000B237F"/>
    <w:rsid w:val="000B25CE"/>
    <w:rsid w:val="000B321A"/>
    <w:rsid w:val="000B3F9B"/>
    <w:rsid w:val="000B436A"/>
    <w:rsid w:val="000B43FF"/>
    <w:rsid w:val="000B4CFB"/>
    <w:rsid w:val="000B5226"/>
    <w:rsid w:val="000B53D7"/>
    <w:rsid w:val="000B6950"/>
    <w:rsid w:val="000B76AE"/>
    <w:rsid w:val="000B7E4A"/>
    <w:rsid w:val="000C0ABC"/>
    <w:rsid w:val="000C0EEE"/>
    <w:rsid w:val="000C1EC4"/>
    <w:rsid w:val="000C1F30"/>
    <w:rsid w:val="000C3B85"/>
    <w:rsid w:val="000C3E07"/>
    <w:rsid w:val="000C50A2"/>
    <w:rsid w:val="000C5103"/>
    <w:rsid w:val="000C523C"/>
    <w:rsid w:val="000C52CD"/>
    <w:rsid w:val="000C535D"/>
    <w:rsid w:val="000C5855"/>
    <w:rsid w:val="000C5E8C"/>
    <w:rsid w:val="000C68A1"/>
    <w:rsid w:val="000C742D"/>
    <w:rsid w:val="000C7B09"/>
    <w:rsid w:val="000D0D01"/>
    <w:rsid w:val="000D1615"/>
    <w:rsid w:val="000D1DAD"/>
    <w:rsid w:val="000D1E7D"/>
    <w:rsid w:val="000D2144"/>
    <w:rsid w:val="000D25DF"/>
    <w:rsid w:val="000D2E0E"/>
    <w:rsid w:val="000D2F56"/>
    <w:rsid w:val="000D417B"/>
    <w:rsid w:val="000D43E9"/>
    <w:rsid w:val="000D45C7"/>
    <w:rsid w:val="000D56ED"/>
    <w:rsid w:val="000D60E7"/>
    <w:rsid w:val="000D66F6"/>
    <w:rsid w:val="000D6CAB"/>
    <w:rsid w:val="000D6D84"/>
    <w:rsid w:val="000E1554"/>
    <w:rsid w:val="000E3174"/>
    <w:rsid w:val="000E3378"/>
    <w:rsid w:val="000E3DF1"/>
    <w:rsid w:val="000E411B"/>
    <w:rsid w:val="000E5EB3"/>
    <w:rsid w:val="000E5FDD"/>
    <w:rsid w:val="000E6398"/>
    <w:rsid w:val="000E73B0"/>
    <w:rsid w:val="000F08AE"/>
    <w:rsid w:val="000F11FE"/>
    <w:rsid w:val="000F1886"/>
    <w:rsid w:val="000F19B3"/>
    <w:rsid w:val="000F2EEC"/>
    <w:rsid w:val="000F48E1"/>
    <w:rsid w:val="000F49D4"/>
    <w:rsid w:val="000F6267"/>
    <w:rsid w:val="000F6D53"/>
    <w:rsid w:val="001008CD"/>
    <w:rsid w:val="00100BF8"/>
    <w:rsid w:val="001021D1"/>
    <w:rsid w:val="00102558"/>
    <w:rsid w:val="00102F48"/>
    <w:rsid w:val="0010372A"/>
    <w:rsid w:val="001044E0"/>
    <w:rsid w:val="00104B00"/>
    <w:rsid w:val="00104C36"/>
    <w:rsid w:val="00104DDE"/>
    <w:rsid w:val="00105182"/>
    <w:rsid w:val="00105A7B"/>
    <w:rsid w:val="00105CF4"/>
    <w:rsid w:val="00106E97"/>
    <w:rsid w:val="00106FA7"/>
    <w:rsid w:val="001107BA"/>
    <w:rsid w:val="00110E12"/>
    <w:rsid w:val="00111096"/>
    <w:rsid w:val="00111214"/>
    <w:rsid w:val="00111542"/>
    <w:rsid w:val="001116B5"/>
    <w:rsid w:val="00111850"/>
    <w:rsid w:val="00111E03"/>
    <w:rsid w:val="00112799"/>
    <w:rsid w:val="001129BD"/>
    <w:rsid w:val="00112D1D"/>
    <w:rsid w:val="00113B7C"/>
    <w:rsid w:val="00113D4E"/>
    <w:rsid w:val="001143FC"/>
    <w:rsid w:val="00114615"/>
    <w:rsid w:val="00114DC1"/>
    <w:rsid w:val="00116179"/>
    <w:rsid w:val="00116DFD"/>
    <w:rsid w:val="00116FF6"/>
    <w:rsid w:val="00117DD3"/>
    <w:rsid w:val="00120342"/>
    <w:rsid w:val="00120438"/>
    <w:rsid w:val="0012142C"/>
    <w:rsid w:val="0012154D"/>
    <w:rsid w:val="00122018"/>
    <w:rsid w:val="00122BA1"/>
    <w:rsid w:val="00122C70"/>
    <w:rsid w:val="00125197"/>
    <w:rsid w:val="00125A9D"/>
    <w:rsid w:val="00127359"/>
    <w:rsid w:val="001273F8"/>
    <w:rsid w:val="00127B95"/>
    <w:rsid w:val="0013028D"/>
    <w:rsid w:val="00131195"/>
    <w:rsid w:val="00131D5E"/>
    <w:rsid w:val="00131E61"/>
    <w:rsid w:val="00132035"/>
    <w:rsid w:val="001336F5"/>
    <w:rsid w:val="00133CC1"/>
    <w:rsid w:val="00133D6A"/>
    <w:rsid w:val="00134A76"/>
    <w:rsid w:val="00134D5D"/>
    <w:rsid w:val="00135411"/>
    <w:rsid w:val="001356E8"/>
    <w:rsid w:val="00136168"/>
    <w:rsid w:val="001367E5"/>
    <w:rsid w:val="00137B40"/>
    <w:rsid w:val="001407DA"/>
    <w:rsid w:val="00140C28"/>
    <w:rsid w:val="00140C6C"/>
    <w:rsid w:val="00141704"/>
    <w:rsid w:val="00142BE6"/>
    <w:rsid w:val="00143EA2"/>
    <w:rsid w:val="001458B2"/>
    <w:rsid w:val="00145A59"/>
    <w:rsid w:val="00147188"/>
    <w:rsid w:val="00147AFB"/>
    <w:rsid w:val="00147C6F"/>
    <w:rsid w:val="00147D36"/>
    <w:rsid w:val="00147ED3"/>
    <w:rsid w:val="0015014B"/>
    <w:rsid w:val="0015017F"/>
    <w:rsid w:val="00150A35"/>
    <w:rsid w:val="00150B04"/>
    <w:rsid w:val="00150C18"/>
    <w:rsid w:val="001513C3"/>
    <w:rsid w:val="001520B5"/>
    <w:rsid w:val="0015225C"/>
    <w:rsid w:val="00152319"/>
    <w:rsid w:val="001527A2"/>
    <w:rsid w:val="00152976"/>
    <w:rsid w:val="00152C5B"/>
    <w:rsid w:val="0015353F"/>
    <w:rsid w:val="0015365C"/>
    <w:rsid w:val="00154145"/>
    <w:rsid w:val="0015470D"/>
    <w:rsid w:val="00154DCC"/>
    <w:rsid w:val="00155F53"/>
    <w:rsid w:val="0015670F"/>
    <w:rsid w:val="00156EA6"/>
    <w:rsid w:val="001571E1"/>
    <w:rsid w:val="00157D3A"/>
    <w:rsid w:val="00160057"/>
    <w:rsid w:val="001607FC"/>
    <w:rsid w:val="001615F4"/>
    <w:rsid w:val="00161783"/>
    <w:rsid w:val="00161834"/>
    <w:rsid w:val="00161BBD"/>
    <w:rsid w:val="001622D4"/>
    <w:rsid w:val="001623BB"/>
    <w:rsid w:val="00162916"/>
    <w:rsid w:val="0016338A"/>
    <w:rsid w:val="001639FB"/>
    <w:rsid w:val="001648F9"/>
    <w:rsid w:val="00164A59"/>
    <w:rsid w:val="0016553C"/>
    <w:rsid w:val="001661C7"/>
    <w:rsid w:val="00166247"/>
    <w:rsid w:val="00166474"/>
    <w:rsid w:val="00166673"/>
    <w:rsid w:val="00167274"/>
    <w:rsid w:val="0016772A"/>
    <w:rsid w:val="001704A9"/>
    <w:rsid w:val="00170A04"/>
    <w:rsid w:val="00170A7A"/>
    <w:rsid w:val="0017150A"/>
    <w:rsid w:val="00171848"/>
    <w:rsid w:val="00171B49"/>
    <w:rsid w:val="001728E4"/>
    <w:rsid w:val="0017357E"/>
    <w:rsid w:val="001738C4"/>
    <w:rsid w:val="00173D00"/>
    <w:rsid w:val="00173E3D"/>
    <w:rsid w:val="0017466F"/>
    <w:rsid w:val="00174FFF"/>
    <w:rsid w:val="0017569F"/>
    <w:rsid w:val="00175A10"/>
    <w:rsid w:val="00175FC9"/>
    <w:rsid w:val="0017625B"/>
    <w:rsid w:val="00177B18"/>
    <w:rsid w:val="00177DF9"/>
    <w:rsid w:val="001806FB"/>
    <w:rsid w:val="0018072B"/>
    <w:rsid w:val="00181895"/>
    <w:rsid w:val="0018344E"/>
    <w:rsid w:val="00183C9D"/>
    <w:rsid w:val="0018414F"/>
    <w:rsid w:val="00184974"/>
    <w:rsid w:val="00184BCD"/>
    <w:rsid w:val="001854D8"/>
    <w:rsid w:val="00185AC5"/>
    <w:rsid w:val="00187852"/>
    <w:rsid w:val="00187E23"/>
    <w:rsid w:val="0019049E"/>
    <w:rsid w:val="00190E8B"/>
    <w:rsid w:val="00191261"/>
    <w:rsid w:val="00191A7F"/>
    <w:rsid w:val="00192128"/>
    <w:rsid w:val="001933D3"/>
    <w:rsid w:val="0019433B"/>
    <w:rsid w:val="00195764"/>
    <w:rsid w:val="00196C1F"/>
    <w:rsid w:val="00197F21"/>
    <w:rsid w:val="00197F46"/>
    <w:rsid w:val="001A0151"/>
    <w:rsid w:val="001A0C2D"/>
    <w:rsid w:val="001A1890"/>
    <w:rsid w:val="001A28C2"/>
    <w:rsid w:val="001A3515"/>
    <w:rsid w:val="001A3737"/>
    <w:rsid w:val="001A44B6"/>
    <w:rsid w:val="001A4C16"/>
    <w:rsid w:val="001A4DC1"/>
    <w:rsid w:val="001A5ADB"/>
    <w:rsid w:val="001A6796"/>
    <w:rsid w:val="001A6A63"/>
    <w:rsid w:val="001A6D7A"/>
    <w:rsid w:val="001A743B"/>
    <w:rsid w:val="001A7A05"/>
    <w:rsid w:val="001A7EC2"/>
    <w:rsid w:val="001A7F8B"/>
    <w:rsid w:val="001B0629"/>
    <w:rsid w:val="001B0DF1"/>
    <w:rsid w:val="001B1FAB"/>
    <w:rsid w:val="001B2B7E"/>
    <w:rsid w:val="001B3143"/>
    <w:rsid w:val="001B3207"/>
    <w:rsid w:val="001B3FC6"/>
    <w:rsid w:val="001B5F4A"/>
    <w:rsid w:val="001B6780"/>
    <w:rsid w:val="001B68AB"/>
    <w:rsid w:val="001B6E4D"/>
    <w:rsid w:val="001B7D59"/>
    <w:rsid w:val="001B7F28"/>
    <w:rsid w:val="001B7F39"/>
    <w:rsid w:val="001C0207"/>
    <w:rsid w:val="001C043F"/>
    <w:rsid w:val="001C07AD"/>
    <w:rsid w:val="001C183B"/>
    <w:rsid w:val="001C1C4F"/>
    <w:rsid w:val="001C24C2"/>
    <w:rsid w:val="001C27C1"/>
    <w:rsid w:val="001C35B1"/>
    <w:rsid w:val="001C3FE4"/>
    <w:rsid w:val="001C4441"/>
    <w:rsid w:val="001C5C01"/>
    <w:rsid w:val="001C7A9A"/>
    <w:rsid w:val="001D01ED"/>
    <w:rsid w:val="001D0990"/>
    <w:rsid w:val="001D1E08"/>
    <w:rsid w:val="001D39BE"/>
    <w:rsid w:val="001D4BBF"/>
    <w:rsid w:val="001D50C1"/>
    <w:rsid w:val="001D54F4"/>
    <w:rsid w:val="001D5EF2"/>
    <w:rsid w:val="001D6FA6"/>
    <w:rsid w:val="001D72D7"/>
    <w:rsid w:val="001E0524"/>
    <w:rsid w:val="001E055E"/>
    <w:rsid w:val="001E1153"/>
    <w:rsid w:val="001E13CF"/>
    <w:rsid w:val="001E1B7C"/>
    <w:rsid w:val="001E1C78"/>
    <w:rsid w:val="001E2D25"/>
    <w:rsid w:val="001E2F1F"/>
    <w:rsid w:val="001E4573"/>
    <w:rsid w:val="001E4651"/>
    <w:rsid w:val="001E48FB"/>
    <w:rsid w:val="001E4BF1"/>
    <w:rsid w:val="001E5302"/>
    <w:rsid w:val="001E53B3"/>
    <w:rsid w:val="001E5829"/>
    <w:rsid w:val="001E583F"/>
    <w:rsid w:val="001E626E"/>
    <w:rsid w:val="001E6326"/>
    <w:rsid w:val="001E726B"/>
    <w:rsid w:val="001F028C"/>
    <w:rsid w:val="001F0E0B"/>
    <w:rsid w:val="001F14BA"/>
    <w:rsid w:val="001F1F54"/>
    <w:rsid w:val="001F378A"/>
    <w:rsid w:val="001F38AD"/>
    <w:rsid w:val="001F42E5"/>
    <w:rsid w:val="001F4AA6"/>
    <w:rsid w:val="001F5492"/>
    <w:rsid w:val="001F5974"/>
    <w:rsid w:val="001F67F9"/>
    <w:rsid w:val="001F6E4E"/>
    <w:rsid w:val="001F7D3B"/>
    <w:rsid w:val="00200063"/>
    <w:rsid w:val="00200145"/>
    <w:rsid w:val="00201A08"/>
    <w:rsid w:val="00202737"/>
    <w:rsid w:val="00202CC0"/>
    <w:rsid w:val="00202F4D"/>
    <w:rsid w:val="00203190"/>
    <w:rsid w:val="00203CE8"/>
    <w:rsid w:val="00204206"/>
    <w:rsid w:val="00204333"/>
    <w:rsid w:val="00204576"/>
    <w:rsid w:val="002048C8"/>
    <w:rsid w:val="002058A6"/>
    <w:rsid w:val="00207579"/>
    <w:rsid w:val="00210889"/>
    <w:rsid w:val="002111AE"/>
    <w:rsid w:val="00212BD7"/>
    <w:rsid w:val="00213A71"/>
    <w:rsid w:val="00213BF8"/>
    <w:rsid w:val="00213C56"/>
    <w:rsid w:val="0021414D"/>
    <w:rsid w:val="00214FED"/>
    <w:rsid w:val="002151AA"/>
    <w:rsid w:val="00215278"/>
    <w:rsid w:val="00215A46"/>
    <w:rsid w:val="00215FAA"/>
    <w:rsid w:val="00217DAC"/>
    <w:rsid w:val="002200C5"/>
    <w:rsid w:val="00220407"/>
    <w:rsid w:val="00220904"/>
    <w:rsid w:val="00220D5F"/>
    <w:rsid w:val="00220DB7"/>
    <w:rsid w:val="00221950"/>
    <w:rsid w:val="00221A5D"/>
    <w:rsid w:val="00221B5A"/>
    <w:rsid w:val="00223F6A"/>
    <w:rsid w:val="0022414C"/>
    <w:rsid w:val="0022450A"/>
    <w:rsid w:val="00224A92"/>
    <w:rsid w:val="002301C4"/>
    <w:rsid w:val="00230548"/>
    <w:rsid w:val="00230BDA"/>
    <w:rsid w:val="0023119D"/>
    <w:rsid w:val="00231803"/>
    <w:rsid w:val="002326EF"/>
    <w:rsid w:val="00232FDB"/>
    <w:rsid w:val="00233F24"/>
    <w:rsid w:val="0023403C"/>
    <w:rsid w:val="002341B7"/>
    <w:rsid w:val="00235885"/>
    <w:rsid w:val="002358CF"/>
    <w:rsid w:val="00235B53"/>
    <w:rsid w:val="00235E34"/>
    <w:rsid w:val="00236369"/>
    <w:rsid w:val="002366D5"/>
    <w:rsid w:val="00236B30"/>
    <w:rsid w:val="00236E11"/>
    <w:rsid w:val="002374ED"/>
    <w:rsid w:val="0024000D"/>
    <w:rsid w:val="00240351"/>
    <w:rsid w:val="00240D63"/>
    <w:rsid w:val="00242584"/>
    <w:rsid w:val="00242667"/>
    <w:rsid w:val="0024313C"/>
    <w:rsid w:val="00243A8D"/>
    <w:rsid w:val="00243B3D"/>
    <w:rsid w:val="00243B56"/>
    <w:rsid w:val="002452A4"/>
    <w:rsid w:val="0024621F"/>
    <w:rsid w:val="00246506"/>
    <w:rsid w:val="0024669C"/>
    <w:rsid w:val="00246AA6"/>
    <w:rsid w:val="00246AB2"/>
    <w:rsid w:val="00246DDC"/>
    <w:rsid w:val="00246EC2"/>
    <w:rsid w:val="00246F8F"/>
    <w:rsid w:val="002518D6"/>
    <w:rsid w:val="00251BA6"/>
    <w:rsid w:val="00252D46"/>
    <w:rsid w:val="00255900"/>
    <w:rsid w:val="00256C52"/>
    <w:rsid w:val="00256EA1"/>
    <w:rsid w:val="00260927"/>
    <w:rsid w:val="00260EBF"/>
    <w:rsid w:val="00261C63"/>
    <w:rsid w:val="0026204C"/>
    <w:rsid w:val="00262BB0"/>
    <w:rsid w:val="002635F0"/>
    <w:rsid w:val="00263864"/>
    <w:rsid w:val="00264A3F"/>
    <w:rsid w:val="00264DD7"/>
    <w:rsid w:val="002651C4"/>
    <w:rsid w:val="00265B38"/>
    <w:rsid w:val="00266022"/>
    <w:rsid w:val="002664AF"/>
    <w:rsid w:val="0026723F"/>
    <w:rsid w:val="0026790E"/>
    <w:rsid w:val="00267F4F"/>
    <w:rsid w:val="002709A0"/>
    <w:rsid w:val="002715C3"/>
    <w:rsid w:val="00272275"/>
    <w:rsid w:val="002726CB"/>
    <w:rsid w:val="00272E56"/>
    <w:rsid w:val="00274255"/>
    <w:rsid w:val="002745F9"/>
    <w:rsid w:val="00274796"/>
    <w:rsid w:val="0027491F"/>
    <w:rsid w:val="00274B48"/>
    <w:rsid w:val="002750A3"/>
    <w:rsid w:val="0027568F"/>
    <w:rsid w:val="00275A59"/>
    <w:rsid w:val="00277768"/>
    <w:rsid w:val="00280491"/>
    <w:rsid w:val="0028068A"/>
    <w:rsid w:val="00280999"/>
    <w:rsid w:val="00280A65"/>
    <w:rsid w:val="00280B68"/>
    <w:rsid w:val="00280C46"/>
    <w:rsid w:val="0028195B"/>
    <w:rsid w:val="00281A1E"/>
    <w:rsid w:val="002821DD"/>
    <w:rsid w:val="00283893"/>
    <w:rsid w:val="00284554"/>
    <w:rsid w:val="002846EA"/>
    <w:rsid w:val="002851B8"/>
    <w:rsid w:val="0028558F"/>
    <w:rsid w:val="002855EC"/>
    <w:rsid w:val="002858BC"/>
    <w:rsid w:val="00285D70"/>
    <w:rsid w:val="00285F5A"/>
    <w:rsid w:val="00286170"/>
    <w:rsid w:val="0028658F"/>
    <w:rsid w:val="002866E0"/>
    <w:rsid w:val="00287386"/>
    <w:rsid w:val="00287681"/>
    <w:rsid w:val="00290705"/>
    <w:rsid w:val="002907B7"/>
    <w:rsid w:val="002922D8"/>
    <w:rsid w:val="00292C68"/>
    <w:rsid w:val="0029399A"/>
    <w:rsid w:val="002939EA"/>
    <w:rsid w:val="00296819"/>
    <w:rsid w:val="00296B99"/>
    <w:rsid w:val="00296BAD"/>
    <w:rsid w:val="00297291"/>
    <w:rsid w:val="00297978"/>
    <w:rsid w:val="00297A83"/>
    <w:rsid w:val="00297E22"/>
    <w:rsid w:val="002A0E33"/>
    <w:rsid w:val="002A0EE7"/>
    <w:rsid w:val="002A1D57"/>
    <w:rsid w:val="002A1DFC"/>
    <w:rsid w:val="002A2746"/>
    <w:rsid w:val="002A2784"/>
    <w:rsid w:val="002A282B"/>
    <w:rsid w:val="002A2996"/>
    <w:rsid w:val="002A334D"/>
    <w:rsid w:val="002A341A"/>
    <w:rsid w:val="002A34D4"/>
    <w:rsid w:val="002A489A"/>
    <w:rsid w:val="002A48E1"/>
    <w:rsid w:val="002A493F"/>
    <w:rsid w:val="002A4B1B"/>
    <w:rsid w:val="002A4DF4"/>
    <w:rsid w:val="002A4F04"/>
    <w:rsid w:val="002A533A"/>
    <w:rsid w:val="002A5811"/>
    <w:rsid w:val="002A5F75"/>
    <w:rsid w:val="002A6044"/>
    <w:rsid w:val="002A60DD"/>
    <w:rsid w:val="002A6834"/>
    <w:rsid w:val="002A7BD8"/>
    <w:rsid w:val="002B01E8"/>
    <w:rsid w:val="002B07BA"/>
    <w:rsid w:val="002B0AF9"/>
    <w:rsid w:val="002B0FF3"/>
    <w:rsid w:val="002B1343"/>
    <w:rsid w:val="002B1A05"/>
    <w:rsid w:val="002B23B3"/>
    <w:rsid w:val="002B2B55"/>
    <w:rsid w:val="002B328E"/>
    <w:rsid w:val="002B3A41"/>
    <w:rsid w:val="002B3B05"/>
    <w:rsid w:val="002B3B49"/>
    <w:rsid w:val="002B4500"/>
    <w:rsid w:val="002B52F3"/>
    <w:rsid w:val="002B580E"/>
    <w:rsid w:val="002B5B34"/>
    <w:rsid w:val="002B6343"/>
    <w:rsid w:val="002B6C94"/>
    <w:rsid w:val="002B7522"/>
    <w:rsid w:val="002B7847"/>
    <w:rsid w:val="002C0A8C"/>
    <w:rsid w:val="002C0D4E"/>
    <w:rsid w:val="002C0FE9"/>
    <w:rsid w:val="002C14A7"/>
    <w:rsid w:val="002C177D"/>
    <w:rsid w:val="002C1EB8"/>
    <w:rsid w:val="002C23BC"/>
    <w:rsid w:val="002C26D7"/>
    <w:rsid w:val="002C2A00"/>
    <w:rsid w:val="002C2A63"/>
    <w:rsid w:val="002C2CC5"/>
    <w:rsid w:val="002C3643"/>
    <w:rsid w:val="002C4672"/>
    <w:rsid w:val="002C47B2"/>
    <w:rsid w:val="002C525B"/>
    <w:rsid w:val="002C531D"/>
    <w:rsid w:val="002C6FC2"/>
    <w:rsid w:val="002D01CA"/>
    <w:rsid w:val="002D02C8"/>
    <w:rsid w:val="002D0CA1"/>
    <w:rsid w:val="002D1722"/>
    <w:rsid w:val="002D2D6F"/>
    <w:rsid w:val="002D3B27"/>
    <w:rsid w:val="002D3B49"/>
    <w:rsid w:val="002D4A56"/>
    <w:rsid w:val="002D4D61"/>
    <w:rsid w:val="002D4F0F"/>
    <w:rsid w:val="002D5B24"/>
    <w:rsid w:val="002D61D4"/>
    <w:rsid w:val="002D64AF"/>
    <w:rsid w:val="002D686F"/>
    <w:rsid w:val="002D6CBE"/>
    <w:rsid w:val="002D7AA1"/>
    <w:rsid w:val="002D7DE2"/>
    <w:rsid w:val="002E0677"/>
    <w:rsid w:val="002E114B"/>
    <w:rsid w:val="002E202F"/>
    <w:rsid w:val="002E2164"/>
    <w:rsid w:val="002E33D5"/>
    <w:rsid w:val="002E3D07"/>
    <w:rsid w:val="002E480F"/>
    <w:rsid w:val="002E4AEC"/>
    <w:rsid w:val="002E4E13"/>
    <w:rsid w:val="002E4F1A"/>
    <w:rsid w:val="002E56EE"/>
    <w:rsid w:val="002E57C6"/>
    <w:rsid w:val="002E5E69"/>
    <w:rsid w:val="002E61A4"/>
    <w:rsid w:val="002E6D30"/>
    <w:rsid w:val="002E7051"/>
    <w:rsid w:val="002E7A24"/>
    <w:rsid w:val="002E7A9C"/>
    <w:rsid w:val="002F0312"/>
    <w:rsid w:val="002F0A8D"/>
    <w:rsid w:val="002F1FC3"/>
    <w:rsid w:val="002F201E"/>
    <w:rsid w:val="002F23C2"/>
    <w:rsid w:val="002F26DE"/>
    <w:rsid w:val="002F3420"/>
    <w:rsid w:val="002F52E7"/>
    <w:rsid w:val="002F5463"/>
    <w:rsid w:val="002F56A6"/>
    <w:rsid w:val="002F5D1F"/>
    <w:rsid w:val="002F5F83"/>
    <w:rsid w:val="002F60A7"/>
    <w:rsid w:val="002F6907"/>
    <w:rsid w:val="002F6A13"/>
    <w:rsid w:val="002F6A3E"/>
    <w:rsid w:val="002F70A9"/>
    <w:rsid w:val="0030143B"/>
    <w:rsid w:val="00302330"/>
    <w:rsid w:val="0030267F"/>
    <w:rsid w:val="00302BF1"/>
    <w:rsid w:val="0030385E"/>
    <w:rsid w:val="00303918"/>
    <w:rsid w:val="003044C2"/>
    <w:rsid w:val="00305113"/>
    <w:rsid w:val="00305270"/>
    <w:rsid w:val="00305F99"/>
    <w:rsid w:val="00307067"/>
    <w:rsid w:val="0030730C"/>
    <w:rsid w:val="00307DD3"/>
    <w:rsid w:val="00307F20"/>
    <w:rsid w:val="0031059F"/>
    <w:rsid w:val="003105AA"/>
    <w:rsid w:val="00310B92"/>
    <w:rsid w:val="00310EB5"/>
    <w:rsid w:val="00311036"/>
    <w:rsid w:val="00311357"/>
    <w:rsid w:val="00311705"/>
    <w:rsid w:val="00312749"/>
    <w:rsid w:val="0031330F"/>
    <w:rsid w:val="003133F2"/>
    <w:rsid w:val="00313DF9"/>
    <w:rsid w:val="00314876"/>
    <w:rsid w:val="00314AFE"/>
    <w:rsid w:val="003150B4"/>
    <w:rsid w:val="0031519C"/>
    <w:rsid w:val="0031599C"/>
    <w:rsid w:val="0031654D"/>
    <w:rsid w:val="00316AD5"/>
    <w:rsid w:val="00317A43"/>
    <w:rsid w:val="00320474"/>
    <w:rsid w:val="00321317"/>
    <w:rsid w:val="00321AEA"/>
    <w:rsid w:val="003221A9"/>
    <w:rsid w:val="00326A5A"/>
    <w:rsid w:val="003273A5"/>
    <w:rsid w:val="00327D33"/>
    <w:rsid w:val="00330604"/>
    <w:rsid w:val="00331455"/>
    <w:rsid w:val="00331CE8"/>
    <w:rsid w:val="00331DBD"/>
    <w:rsid w:val="00332D18"/>
    <w:rsid w:val="00333400"/>
    <w:rsid w:val="00333762"/>
    <w:rsid w:val="00333B3C"/>
    <w:rsid w:val="00334645"/>
    <w:rsid w:val="00334C3E"/>
    <w:rsid w:val="00334EEC"/>
    <w:rsid w:val="003363F5"/>
    <w:rsid w:val="003378DC"/>
    <w:rsid w:val="00340022"/>
    <w:rsid w:val="003425C9"/>
    <w:rsid w:val="0034312B"/>
    <w:rsid w:val="00343315"/>
    <w:rsid w:val="00344051"/>
    <w:rsid w:val="0034441C"/>
    <w:rsid w:val="00344D1C"/>
    <w:rsid w:val="003451F6"/>
    <w:rsid w:val="00345415"/>
    <w:rsid w:val="0034554E"/>
    <w:rsid w:val="003457C3"/>
    <w:rsid w:val="00345B20"/>
    <w:rsid w:val="003475C2"/>
    <w:rsid w:val="0035194C"/>
    <w:rsid w:val="00351D2B"/>
    <w:rsid w:val="0035233C"/>
    <w:rsid w:val="003530B6"/>
    <w:rsid w:val="003532D8"/>
    <w:rsid w:val="003533DF"/>
    <w:rsid w:val="003541BF"/>
    <w:rsid w:val="00354CCB"/>
    <w:rsid w:val="00354E47"/>
    <w:rsid w:val="00354EC6"/>
    <w:rsid w:val="0035533C"/>
    <w:rsid w:val="00356FF1"/>
    <w:rsid w:val="0036190D"/>
    <w:rsid w:val="00362097"/>
    <w:rsid w:val="0036270E"/>
    <w:rsid w:val="00362720"/>
    <w:rsid w:val="00364885"/>
    <w:rsid w:val="00364AB6"/>
    <w:rsid w:val="0037005B"/>
    <w:rsid w:val="003714C4"/>
    <w:rsid w:val="00371A14"/>
    <w:rsid w:val="00371E90"/>
    <w:rsid w:val="003721ED"/>
    <w:rsid w:val="003721F4"/>
    <w:rsid w:val="00372479"/>
    <w:rsid w:val="00372D23"/>
    <w:rsid w:val="003736A5"/>
    <w:rsid w:val="00373897"/>
    <w:rsid w:val="00373D9C"/>
    <w:rsid w:val="00374099"/>
    <w:rsid w:val="003748B6"/>
    <w:rsid w:val="0037515B"/>
    <w:rsid w:val="003751E8"/>
    <w:rsid w:val="00375619"/>
    <w:rsid w:val="0037580A"/>
    <w:rsid w:val="00375C90"/>
    <w:rsid w:val="00377587"/>
    <w:rsid w:val="0037784A"/>
    <w:rsid w:val="00380465"/>
    <w:rsid w:val="00381225"/>
    <w:rsid w:val="0038160C"/>
    <w:rsid w:val="003818F3"/>
    <w:rsid w:val="00381D85"/>
    <w:rsid w:val="003821CD"/>
    <w:rsid w:val="0038305C"/>
    <w:rsid w:val="00383066"/>
    <w:rsid w:val="00383611"/>
    <w:rsid w:val="00383A8D"/>
    <w:rsid w:val="00383E23"/>
    <w:rsid w:val="003841A9"/>
    <w:rsid w:val="003849A2"/>
    <w:rsid w:val="003856D1"/>
    <w:rsid w:val="00386357"/>
    <w:rsid w:val="003868C7"/>
    <w:rsid w:val="0038797B"/>
    <w:rsid w:val="003900DB"/>
    <w:rsid w:val="00391AFB"/>
    <w:rsid w:val="00392894"/>
    <w:rsid w:val="0039316C"/>
    <w:rsid w:val="00393E84"/>
    <w:rsid w:val="003942EF"/>
    <w:rsid w:val="00394A48"/>
    <w:rsid w:val="0039518C"/>
    <w:rsid w:val="003951E5"/>
    <w:rsid w:val="00396094"/>
    <w:rsid w:val="003960F6"/>
    <w:rsid w:val="0039679D"/>
    <w:rsid w:val="003970FA"/>
    <w:rsid w:val="0039751F"/>
    <w:rsid w:val="003A0C1C"/>
    <w:rsid w:val="003A0FDB"/>
    <w:rsid w:val="003A19AD"/>
    <w:rsid w:val="003A40F7"/>
    <w:rsid w:val="003A4166"/>
    <w:rsid w:val="003A4325"/>
    <w:rsid w:val="003A4A7A"/>
    <w:rsid w:val="003A50A7"/>
    <w:rsid w:val="003A5989"/>
    <w:rsid w:val="003A59A2"/>
    <w:rsid w:val="003A6C9E"/>
    <w:rsid w:val="003A7BF6"/>
    <w:rsid w:val="003A7F01"/>
    <w:rsid w:val="003B0169"/>
    <w:rsid w:val="003B09EF"/>
    <w:rsid w:val="003B16E8"/>
    <w:rsid w:val="003B2C74"/>
    <w:rsid w:val="003B3902"/>
    <w:rsid w:val="003B3A3F"/>
    <w:rsid w:val="003B3F2E"/>
    <w:rsid w:val="003B43A7"/>
    <w:rsid w:val="003B4641"/>
    <w:rsid w:val="003B5181"/>
    <w:rsid w:val="003B5B48"/>
    <w:rsid w:val="003B6731"/>
    <w:rsid w:val="003B6AC6"/>
    <w:rsid w:val="003B6D62"/>
    <w:rsid w:val="003B6E59"/>
    <w:rsid w:val="003B6F57"/>
    <w:rsid w:val="003B7CD0"/>
    <w:rsid w:val="003C039E"/>
    <w:rsid w:val="003C1E18"/>
    <w:rsid w:val="003C2E9C"/>
    <w:rsid w:val="003C3B2B"/>
    <w:rsid w:val="003C440D"/>
    <w:rsid w:val="003C4DF8"/>
    <w:rsid w:val="003C502F"/>
    <w:rsid w:val="003C5285"/>
    <w:rsid w:val="003C5C90"/>
    <w:rsid w:val="003C5F96"/>
    <w:rsid w:val="003C6459"/>
    <w:rsid w:val="003C65E6"/>
    <w:rsid w:val="003C66EF"/>
    <w:rsid w:val="003C6952"/>
    <w:rsid w:val="003C6D12"/>
    <w:rsid w:val="003C7651"/>
    <w:rsid w:val="003C79CB"/>
    <w:rsid w:val="003D0D10"/>
    <w:rsid w:val="003D1A40"/>
    <w:rsid w:val="003D2EC2"/>
    <w:rsid w:val="003D317A"/>
    <w:rsid w:val="003D35B4"/>
    <w:rsid w:val="003D3EE1"/>
    <w:rsid w:val="003D4DAB"/>
    <w:rsid w:val="003D4FD5"/>
    <w:rsid w:val="003D77B9"/>
    <w:rsid w:val="003E033A"/>
    <w:rsid w:val="003E0443"/>
    <w:rsid w:val="003E1239"/>
    <w:rsid w:val="003E209C"/>
    <w:rsid w:val="003E33ED"/>
    <w:rsid w:val="003E4ACD"/>
    <w:rsid w:val="003E5715"/>
    <w:rsid w:val="003E700A"/>
    <w:rsid w:val="003E7702"/>
    <w:rsid w:val="003E7CAE"/>
    <w:rsid w:val="003E7CEB"/>
    <w:rsid w:val="003E7DAF"/>
    <w:rsid w:val="003F0441"/>
    <w:rsid w:val="003F0681"/>
    <w:rsid w:val="003F0823"/>
    <w:rsid w:val="003F08C7"/>
    <w:rsid w:val="003F0F0F"/>
    <w:rsid w:val="003F1555"/>
    <w:rsid w:val="003F20E8"/>
    <w:rsid w:val="003F26D6"/>
    <w:rsid w:val="003F2E83"/>
    <w:rsid w:val="003F3D84"/>
    <w:rsid w:val="003F4058"/>
    <w:rsid w:val="003F634D"/>
    <w:rsid w:val="00400154"/>
    <w:rsid w:val="00400858"/>
    <w:rsid w:val="00401F73"/>
    <w:rsid w:val="004020D8"/>
    <w:rsid w:val="00402B60"/>
    <w:rsid w:val="004038F5"/>
    <w:rsid w:val="00403B9C"/>
    <w:rsid w:val="00404E9E"/>
    <w:rsid w:val="0040521A"/>
    <w:rsid w:val="00405560"/>
    <w:rsid w:val="00406FEA"/>
    <w:rsid w:val="0041068D"/>
    <w:rsid w:val="0041094A"/>
    <w:rsid w:val="004114CC"/>
    <w:rsid w:val="00412671"/>
    <w:rsid w:val="00412888"/>
    <w:rsid w:val="00412D4A"/>
    <w:rsid w:val="00412E94"/>
    <w:rsid w:val="004137D6"/>
    <w:rsid w:val="00413E3F"/>
    <w:rsid w:val="00414224"/>
    <w:rsid w:val="00414E57"/>
    <w:rsid w:val="0041525D"/>
    <w:rsid w:val="004152E7"/>
    <w:rsid w:val="004155BF"/>
    <w:rsid w:val="00415F12"/>
    <w:rsid w:val="0041666A"/>
    <w:rsid w:val="004166E4"/>
    <w:rsid w:val="00416752"/>
    <w:rsid w:val="00416AC0"/>
    <w:rsid w:val="00416CCC"/>
    <w:rsid w:val="00420C00"/>
    <w:rsid w:val="00421714"/>
    <w:rsid w:val="00421DC5"/>
    <w:rsid w:val="00421EFF"/>
    <w:rsid w:val="00421F6B"/>
    <w:rsid w:val="0042221C"/>
    <w:rsid w:val="00422747"/>
    <w:rsid w:val="00422FDA"/>
    <w:rsid w:val="004231F8"/>
    <w:rsid w:val="004246AC"/>
    <w:rsid w:val="00425070"/>
    <w:rsid w:val="00425659"/>
    <w:rsid w:val="00425A31"/>
    <w:rsid w:val="00426245"/>
    <w:rsid w:val="00426A6F"/>
    <w:rsid w:val="00427DDD"/>
    <w:rsid w:val="00427FA4"/>
    <w:rsid w:val="00430441"/>
    <w:rsid w:val="00430A2A"/>
    <w:rsid w:val="00431092"/>
    <w:rsid w:val="00432155"/>
    <w:rsid w:val="004323E4"/>
    <w:rsid w:val="00432C9C"/>
    <w:rsid w:val="004339F5"/>
    <w:rsid w:val="00433A77"/>
    <w:rsid w:val="00433DAA"/>
    <w:rsid w:val="00434618"/>
    <w:rsid w:val="00434A41"/>
    <w:rsid w:val="00435CB4"/>
    <w:rsid w:val="00436B7A"/>
    <w:rsid w:val="004370EA"/>
    <w:rsid w:val="00437530"/>
    <w:rsid w:val="00437607"/>
    <w:rsid w:val="00437F44"/>
    <w:rsid w:val="004401CD"/>
    <w:rsid w:val="0044066E"/>
    <w:rsid w:val="00440D0A"/>
    <w:rsid w:val="00442114"/>
    <w:rsid w:val="004423A3"/>
    <w:rsid w:val="00442539"/>
    <w:rsid w:val="00443075"/>
    <w:rsid w:val="004430A6"/>
    <w:rsid w:val="00443C6E"/>
    <w:rsid w:val="00444486"/>
    <w:rsid w:val="00444660"/>
    <w:rsid w:val="00445218"/>
    <w:rsid w:val="00445AB5"/>
    <w:rsid w:val="004462AE"/>
    <w:rsid w:val="00447596"/>
    <w:rsid w:val="004504EC"/>
    <w:rsid w:val="00450C59"/>
    <w:rsid w:val="00451334"/>
    <w:rsid w:val="0045364E"/>
    <w:rsid w:val="00453EBF"/>
    <w:rsid w:val="004544CE"/>
    <w:rsid w:val="00455413"/>
    <w:rsid w:val="0045574E"/>
    <w:rsid w:val="00455970"/>
    <w:rsid w:val="00455D42"/>
    <w:rsid w:val="00455FD6"/>
    <w:rsid w:val="00456E7F"/>
    <w:rsid w:val="00456EFC"/>
    <w:rsid w:val="00460743"/>
    <w:rsid w:val="00460B3C"/>
    <w:rsid w:val="004618CB"/>
    <w:rsid w:val="00461972"/>
    <w:rsid w:val="00461AF5"/>
    <w:rsid w:val="00461E5C"/>
    <w:rsid w:val="0046213B"/>
    <w:rsid w:val="00462A27"/>
    <w:rsid w:val="00462C3A"/>
    <w:rsid w:val="00462D7D"/>
    <w:rsid w:val="0046405E"/>
    <w:rsid w:val="004658F5"/>
    <w:rsid w:val="00465917"/>
    <w:rsid w:val="00465929"/>
    <w:rsid w:val="00466151"/>
    <w:rsid w:val="0046698E"/>
    <w:rsid w:val="0046699F"/>
    <w:rsid w:val="00466C3D"/>
    <w:rsid w:val="004677B6"/>
    <w:rsid w:val="00470253"/>
    <w:rsid w:val="00470606"/>
    <w:rsid w:val="0047099D"/>
    <w:rsid w:val="00470AFA"/>
    <w:rsid w:val="0047188D"/>
    <w:rsid w:val="004720E0"/>
    <w:rsid w:val="00472B8F"/>
    <w:rsid w:val="00472C6C"/>
    <w:rsid w:val="00472F70"/>
    <w:rsid w:val="00473C98"/>
    <w:rsid w:val="0047410A"/>
    <w:rsid w:val="0047430A"/>
    <w:rsid w:val="004748FF"/>
    <w:rsid w:val="00474BE8"/>
    <w:rsid w:val="004755B0"/>
    <w:rsid w:val="00475AC1"/>
    <w:rsid w:val="0047678B"/>
    <w:rsid w:val="00476EE2"/>
    <w:rsid w:val="00477F9F"/>
    <w:rsid w:val="00480185"/>
    <w:rsid w:val="00480EDC"/>
    <w:rsid w:val="00481101"/>
    <w:rsid w:val="00481851"/>
    <w:rsid w:val="00481B37"/>
    <w:rsid w:val="00481CDC"/>
    <w:rsid w:val="00482559"/>
    <w:rsid w:val="004829D6"/>
    <w:rsid w:val="00484E85"/>
    <w:rsid w:val="0048506D"/>
    <w:rsid w:val="004856D6"/>
    <w:rsid w:val="00486354"/>
    <w:rsid w:val="0048688C"/>
    <w:rsid w:val="00487789"/>
    <w:rsid w:val="0049037D"/>
    <w:rsid w:val="004906C7"/>
    <w:rsid w:val="00490C14"/>
    <w:rsid w:val="00490DB8"/>
    <w:rsid w:val="00491EAE"/>
    <w:rsid w:val="004923B9"/>
    <w:rsid w:val="004926A8"/>
    <w:rsid w:val="00492773"/>
    <w:rsid w:val="004939D8"/>
    <w:rsid w:val="00493D4F"/>
    <w:rsid w:val="00493F0C"/>
    <w:rsid w:val="004941D9"/>
    <w:rsid w:val="00494303"/>
    <w:rsid w:val="004944FA"/>
    <w:rsid w:val="004968F7"/>
    <w:rsid w:val="00496A03"/>
    <w:rsid w:val="00497494"/>
    <w:rsid w:val="00497D8C"/>
    <w:rsid w:val="004A029A"/>
    <w:rsid w:val="004A0867"/>
    <w:rsid w:val="004A0A78"/>
    <w:rsid w:val="004A0E93"/>
    <w:rsid w:val="004A21B0"/>
    <w:rsid w:val="004A293C"/>
    <w:rsid w:val="004A2A27"/>
    <w:rsid w:val="004A3844"/>
    <w:rsid w:val="004A38B9"/>
    <w:rsid w:val="004A3B97"/>
    <w:rsid w:val="004A3FD4"/>
    <w:rsid w:val="004A4633"/>
    <w:rsid w:val="004A4C3C"/>
    <w:rsid w:val="004A4DB8"/>
    <w:rsid w:val="004A54DA"/>
    <w:rsid w:val="004A56F5"/>
    <w:rsid w:val="004A59D3"/>
    <w:rsid w:val="004A59EC"/>
    <w:rsid w:val="004A5F56"/>
    <w:rsid w:val="004A6767"/>
    <w:rsid w:val="004A6EB8"/>
    <w:rsid w:val="004A750F"/>
    <w:rsid w:val="004A7815"/>
    <w:rsid w:val="004A7A2A"/>
    <w:rsid w:val="004B090F"/>
    <w:rsid w:val="004B101F"/>
    <w:rsid w:val="004B1983"/>
    <w:rsid w:val="004B22EB"/>
    <w:rsid w:val="004B26B2"/>
    <w:rsid w:val="004B3F63"/>
    <w:rsid w:val="004B4739"/>
    <w:rsid w:val="004B51B9"/>
    <w:rsid w:val="004B51CA"/>
    <w:rsid w:val="004B58C9"/>
    <w:rsid w:val="004B598F"/>
    <w:rsid w:val="004B5DDB"/>
    <w:rsid w:val="004B6D8A"/>
    <w:rsid w:val="004B7BA4"/>
    <w:rsid w:val="004C098A"/>
    <w:rsid w:val="004C0E50"/>
    <w:rsid w:val="004C1D40"/>
    <w:rsid w:val="004C2869"/>
    <w:rsid w:val="004C2CD3"/>
    <w:rsid w:val="004C310C"/>
    <w:rsid w:val="004C4428"/>
    <w:rsid w:val="004C46C2"/>
    <w:rsid w:val="004C4ACB"/>
    <w:rsid w:val="004C4B08"/>
    <w:rsid w:val="004C4D5E"/>
    <w:rsid w:val="004C4FBD"/>
    <w:rsid w:val="004C57EB"/>
    <w:rsid w:val="004C59F4"/>
    <w:rsid w:val="004C6200"/>
    <w:rsid w:val="004C67E1"/>
    <w:rsid w:val="004C687D"/>
    <w:rsid w:val="004C6BA4"/>
    <w:rsid w:val="004C6EFA"/>
    <w:rsid w:val="004C70D3"/>
    <w:rsid w:val="004C7580"/>
    <w:rsid w:val="004C7AF5"/>
    <w:rsid w:val="004D07C7"/>
    <w:rsid w:val="004D0A47"/>
    <w:rsid w:val="004D102F"/>
    <w:rsid w:val="004D3766"/>
    <w:rsid w:val="004D39BD"/>
    <w:rsid w:val="004D41A7"/>
    <w:rsid w:val="004D447D"/>
    <w:rsid w:val="004D496A"/>
    <w:rsid w:val="004D54EF"/>
    <w:rsid w:val="004D5EAA"/>
    <w:rsid w:val="004D63FC"/>
    <w:rsid w:val="004D69AC"/>
    <w:rsid w:val="004D7644"/>
    <w:rsid w:val="004D7E31"/>
    <w:rsid w:val="004E08E7"/>
    <w:rsid w:val="004E0A15"/>
    <w:rsid w:val="004E0E52"/>
    <w:rsid w:val="004E0FEF"/>
    <w:rsid w:val="004E12B6"/>
    <w:rsid w:val="004E19B6"/>
    <w:rsid w:val="004E1BD6"/>
    <w:rsid w:val="004E1F82"/>
    <w:rsid w:val="004E2279"/>
    <w:rsid w:val="004E2FC6"/>
    <w:rsid w:val="004E32C1"/>
    <w:rsid w:val="004E35C8"/>
    <w:rsid w:val="004E3CC8"/>
    <w:rsid w:val="004E431A"/>
    <w:rsid w:val="004E4DA4"/>
    <w:rsid w:val="004E547A"/>
    <w:rsid w:val="004E5836"/>
    <w:rsid w:val="004E5D74"/>
    <w:rsid w:val="004E702F"/>
    <w:rsid w:val="004E7588"/>
    <w:rsid w:val="004E7F63"/>
    <w:rsid w:val="004F0A10"/>
    <w:rsid w:val="004F1533"/>
    <w:rsid w:val="004F206B"/>
    <w:rsid w:val="004F20D8"/>
    <w:rsid w:val="004F25AA"/>
    <w:rsid w:val="004F2843"/>
    <w:rsid w:val="004F2859"/>
    <w:rsid w:val="004F29FA"/>
    <w:rsid w:val="004F2B6A"/>
    <w:rsid w:val="004F3AF0"/>
    <w:rsid w:val="004F3B9C"/>
    <w:rsid w:val="004F3DD8"/>
    <w:rsid w:val="004F43D0"/>
    <w:rsid w:val="004F446B"/>
    <w:rsid w:val="004F6F10"/>
    <w:rsid w:val="00500852"/>
    <w:rsid w:val="00502CE4"/>
    <w:rsid w:val="00503340"/>
    <w:rsid w:val="00503B80"/>
    <w:rsid w:val="0050596C"/>
    <w:rsid w:val="00505D7C"/>
    <w:rsid w:val="00507849"/>
    <w:rsid w:val="0051058D"/>
    <w:rsid w:val="00510606"/>
    <w:rsid w:val="005109F7"/>
    <w:rsid w:val="00510C3A"/>
    <w:rsid w:val="00510EE4"/>
    <w:rsid w:val="00510F8B"/>
    <w:rsid w:val="00511326"/>
    <w:rsid w:val="00512EB0"/>
    <w:rsid w:val="005133FD"/>
    <w:rsid w:val="005134DA"/>
    <w:rsid w:val="00513780"/>
    <w:rsid w:val="00514527"/>
    <w:rsid w:val="0051467E"/>
    <w:rsid w:val="005146BE"/>
    <w:rsid w:val="00515BF9"/>
    <w:rsid w:val="00516227"/>
    <w:rsid w:val="0051636D"/>
    <w:rsid w:val="0051707D"/>
    <w:rsid w:val="0051739A"/>
    <w:rsid w:val="00517F14"/>
    <w:rsid w:val="00520EBE"/>
    <w:rsid w:val="00521E10"/>
    <w:rsid w:val="00522810"/>
    <w:rsid w:val="0052383F"/>
    <w:rsid w:val="0052411D"/>
    <w:rsid w:val="005249E7"/>
    <w:rsid w:val="00524CD0"/>
    <w:rsid w:val="00525A6D"/>
    <w:rsid w:val="00526C74"/>
    <w:rsid w:val="00527D56"/>
    <w:rsid w:val="00527D6A"/>
    <w:rsid w:val="00530201"/>
    <w:rsid w:val="0053060B"/>
    <w:rsid w:val="005306F3"/>
    <w:rsid w:val="00530F81"/>
    <w:rsid w:val="005317C1"/>
    <w:rsid w:val="00532255"/>
    <w:rsid w:val="00532794"/>
    <w:rsid w:val="00532888"/>
    <w:rsid w:val="00532E70"/>
    <w:rsid w:val="00533164"/>
    <w:rsid w:val="00534B99"/>
    <w:rsid w:val="00534DAE"/>
    <w:rsid w:val="0053565A"/>
    <w:rsid w:val="00536404"/>
    <w:rsid w:val="005371F1"/>
    <w:rsid w:val="00540266"/>
    <w:rsid w:val="005404BC"/>
    <w:rsid w:val="00540E78"/>
    <w:rsid w:val="00541006"/>
    <w:rsid w:val="005414F5"/>
    <w:rsid w:val="00543223"/>
    <w:rsid w:val="0054335D"/>
    <w:rsid w:val="005433BF"/>
    <w:rsid w:val="005433DC"/>
    <w:rsid w:val="005435B8"/>
    <w:rsid w:val="0054406D"/>
    <w:rsid w:val="005443E1"/>
    <w:rsid w:val="00544C20"/>
    <w:rsid w:val="00546042"/>
    <w:rsid w:val="0054690F"/>
    <w:rsid w:val="00546A00"/>
    <w:rsid w:val="00546D51"/>
    <w:rsid w:val="00546E2E"/>
    <w:rsid w:val="00547989"/>
    <w:rsid w:val="00547E4C"/>
    <w:rsid w:val="00550125"/>
    <w:rsid w:val="0055039E"/>
    <w:rsid w:val="005503CA"/>
    <w:rsid w:val="005511E1"/>
    <w:rsid w:val="00551276"/>
    <w:rsid w:val="00551D87"/>
    <w:rsid w:val="00551D99"/>
    <w:rsid w:val="00551EA4"/>
    <w:rsid w:val="005549E5"/>
    <w:rsid w:val="00555912"/>
    <w:rsid w:val="00555E6A"/>
    <w:rsid w:val="0055647E"/>
    <w:rsid w:val="00556D8E"/>
    <w:rsid w:val="005573AD"/>
    <w:rsid w:val="0055751B"/>
    <w:rsid w:val="00557A00"/>
    <w:rsid w:val="00557B27"/>
    <w:rsid w:val="00557E20"/>
    <w:rsid w:val="005602FB"/>
    <w:rsid w:val="00560316"/>
    <w:rsid w:val="00560A21"/>
    <w:rsid w:val="00561048"/>
    <w:rsid w:val="00561317"/>
    <w:rsid w:val="0056154F"/>
    <w:rsid w:val="005628E8"/>
    <w:rsid w:val="005628F7"/>
    <w:rsid w:val="00562B88"/>
    <w:rsid w:val="00563493"/>
    <w:rsid w:val="00565187"/>
    <w:rsid w:val="00565300"/>
    <w:rsid w:val="005654F3"/>
    <w:rsid w:val="00565921"/>
    <w:rsid w:val="00565A86"/>
    <w:rsid w:val="0056614A"/>
    <w:rsid w:val="0056627A"/>
    <w:rsid w:val="00566699"/>
    <w:rsid w:val="00566771"/>
    <w:rsid w:val="005667FF"/>
    <w:rsid w:val="00566811"/>
    <w:rsid w:val="00567188"/>
    <w:rsid w:val="00570047"/>
    <w:rsid w:val="00570408"/>
    <w:rsid w:val="0057066C"/>
    <w:rsid w:val="00570768"/>
    <w:rsid w:val="005708E8"/>
    <w:rsid w:val="005711AC"/>
    <w:rsid w:val="0057147C"/>
    <w:rsid w:val="0057246E"/>
    <w:rsid w:val="00572787"/>
    <w:rsid w:val="00572CFE"/>
    <w:rsid w:val="005738CC"/>
    <w:rsid w:val="00574247"/>
    <w:rsid w:val="00574B21"/>
    <w:rsid w:val="0057504B"/>
    <w:rsid w:val="0057543C"/>
    <w:rsid w:val="00575545"/>
    <w:rsid w:val="00575581"/>
    <w:rsid w:val="00575FF9"/>
    <w:rsid w:val="00576AC3"/>
    <w:rsid w:val="00580010"/>
    <w:rsid w:val="0058092E"/>
    <w:rsid w:val="00581596"/>
    <w:rsid w:val="00581938"/>
    <w:rsid w:val="00582204"/>
    <w:rsid w:val="00584FE1"/>
    <w:rsid w:val="005852DB"/>
    <w:rsid w:val="005852E6"/>
    <w:rsid w:val="005853D9"/>
    <w:rsid w:val="00585CE8"/>
    <w:rsid w:val="00585FCA"/>
    <w:rsid w:val="00587312"/>
    <w:rsid w:val="00590891"/>
    <w:rsid w:val="00590B02"/>
    <w:rsid w:val="00591B5E"/>
    <w:rsid w:val="00591B8A"/>
    <w:rsid w:val="00591BB7"/>
    <w:rsid w:val="00593FF1"/>
    <w:rsid w:val="00595D62"/>
    <w:rsid w:val="0059729A"/>
    <w:rsid w:val="00597456"/>
    <w:rsid w:val="005978A2"/>
    <w:rsid w:val="00597A5D"/>
    <w:rsid w:val="00597DE8"/>
    <w:rsid w:val="005A0502"/>
    <w:rsid w:val="005A0D24"/>
    <w:rsid w:val="005A0E69"/>
    <w:rsid w:val="005A1431"/>
    <w:rsid w:val="005A147B"/>
    <w:rsid w:val="005A1897"/>
    <w:rsid w:val="005A195D"/>
    <w:rsid w:val="005A1E2E"/>
    <w:rsid w:val="005A1FF9"/>
    <w:rsid w:val="005A3A2F"/>
    <w:rsid w:val="005A47D3"/>
    <w:rsid w:val="005A4B11"/>
    <w:rsid w:val="005A5819"/>
    <w:rsid w:val="005A6184"/>
    <w:rsid w:val="005A6628"/>
    <w:rsid w:val="005A66F9"/>
    <w:rsid w:val="005A71E8"/>
    <w:rsid w:val="005A7455"/>
    <w:rsid w:val="005B06CA"/>
    <w:rsid w:val="005B0E61"/>
    <w:rsid w:val="005B123E"/>
    <w:rsid w:val="005B186A"/>
    <w:rsid w:val="005B19E8"/>
    <w:rsid w:val="005B21D7"/>
    <w:rsid w:val="005B29B4"/>
    <w:rsid w:val="005B2AC0"/>
    <w:rsid w:val="005B392E"/>
    <w:rsid w:val="005B4BC3"/>
    <w:rsid w:val="005B58CD"/>
    <w:rsid w:val="005B58D7"/>
    <w:rsid w:val="005B5FCD"/>
    <w:rsid w:val="005B62F7"/>
    <w:rsid w:val="005B63FE"/>
    <w:rsid w:val="005B6A6B"/>
    <w:rsid w:val="005B7D6D"/>
    <w:rsid w:val="005B7E18"/>
    <w:rsid w:val="005B7EE0"/>
    <w:rsid w:val="005C0194"/>
    <w:rsid w:val="005C0B4D"/>
    <w:rsid w:val="005C0E60"/>
    <w:rsid w:val="005C1339"/>
    <w:rsid w:val="005C17E7"/>
    <w:rsid w:val="005C3034"/>
    <w:rsid w:val="005C3066"/>
    <w:rsid w:val="005C343D"/>
    <w:rsid w:val="005C3493"/>
    <w:rsid w:val="005C3654"/>
    <w:rsid w:val="005C38D8"/>
    <w:rsid w:val="005C397D"/>
    <w:rsid w:val="005C4199"/>
    <w:rsid w:val="005C42BC"/>
    <w:rsid w:val="005C49B7"/>
    <w:rsid w:val="005C53F4"/>
    <w:rsid w:val="005C56EA"/>
    <w:rsid w:val="005C58B3"/>
    <w:rsid w:val="005C5EA4"/>
    <w:rsid w:val="005C67C1"/>
    <w:rsid w:val="005C6B28"/>
    <w:rsid w:val="005C6BB5"/>
    <w:rsid w:val="005C7104"/>
    <w:rsid w:val="005D0313"/>
    <w:rsid w:val="005D05E9"/>
    <w:rsid w:val="005D1307"/>
    <w:rsid w:val="005D140C"/>
    <w:rsid w:val="005D16A0"/>
    <w:rsid w:val="005D18D8"/>
    <w:rsid w:val="005D1B93"/>
    <w:rsid w:val="005D23C0"/>
    <w:rsid w:val="005D3531"/>
    <w:rsid w:val="005D3D79"/>
    <w:rsid w:val="005D406D"/>
    <w:rsid w:val="005D43A1"/>
    <w:rsid w:val="005D4496"/>
    <w:rsid w:val="005D58F4"/>
    <w:rsid w:val="005D5A64"/>
    <w:rsid w:val="005D5DF1"/>
    <w:rsid w:val="005D5F20"/>
    <w:rsid w:val="005D6097"/>
    <w:rsid w:val="005D66E4"/>
    <w:rsid w:val="005D694E"/>
    <w:rsid w:val="005D6D03"/>
    <w:rsid w:val="005D71D3"/>
    <w:rsid w:val="005E08D6"/>
    <w:rsid w:val="005E0FD3"/>
    <w:rsid w:val="005E10E8"/>
    <w:rsid w:val="005E1559"/>
    <w:rsid w:val="005E2AF4"/>
    <w:rsid w:val="005E2E5C"/>
    <w:rsid w:val="005E2F31"/>
    <w:rsid w:val="005E3F77"/>
    <w:rsid w:val="005E403F"/>
    <w:rsid w:val="005E49F7"/>
    <w:rsid w:val="005E509D"/>
    <w:rsid w:val="005E5E79"/>
    <w:rsid w:val="005E684B"/>
    <w:rsid w:val="005E7970"/>
    <w:rsid w:val="005F26B7"/>
    <w:rsid w:val="005F2965"/>
    <w:rsid w:val="005F29CC"/>
    <w:rsid w:val="005F2E98"/>
    <w:rsid w:val="005F36AF"/>
    <w:rsid w:val="005F3FF8"/>
    <w:rsid w:val="005F4372"/>
    <w:rsid w:val="005F5FAE"/>
    <w:rsid w:val="005F6DC4"/>
    <w:rsid w:val="00600BBF"/>
    <w:rsid w:val="0060152C"/>
    <w:rsid w:val="006016DB"/>
    <w:rsid w:val="00601884"/>
    <w:rsid w:val="006022E4"/>
    <w:rsid w:val="00602DC3"/>
    <w:rsid w:val="006030C6"/>
    <w:rsid w:val="00603C13"/>
    <w:rsid w:val="006041BC"/>
    <w:rsid w:val="00604370"/>
    <w:rsid w:val="0060441E"/>
    <w:rsid w:val="0060461A"/>
    <w:rsid w:val="006047E1"/>
    <w:rsid w:val="00605631"/>
    <w:rsid w:val="00605C85"/>
    <w:rsid w:val="00606439"/>
    <w:rsid w:val="00606873"/>
    <w:rsid w:val="00606B51"/>
    <w:rsid w:val="00606E4C"/>
    <w:rsid w:val="0060784E"/>
    <w:rsid w:val="00607C5D"/>
    <w:rsid w:val="00607D4C"/>
    <w:rsid w:val="00607EFB"/>
    <w:rsid w:val="00607F11"/>
    <w:rsid w:val="00610EE8"/>
    <w:rsid w:val="006115BE"/>
    <w:rsid w:val="00612207"/>
    <w:rsid w:val="00612858"/>
    <w:rsid w:val="00612BC1"/>
    <w:rsid w:val="00612DA3"/>
    <w:rsid w:val="0061315E"/>
    <w:rsid w:val="0061350B"/>
    <w:rsid w:val="00613706"/>
    <w:rsid w:val="00613BBC"/>
    <w:rsid w:val="00613FD9"/>
    <w:rsid w:val="00614F19"/>
    <w:rsid w:val="00615569"/>
    <w:rsid w:val="006155E6"/>
    <w:rsid w:val="00616659"/>
    <w:rsid w:val="00617B4D"/>
    <w:rsid w:val="00617D8E"/>
    <w:rsid w:val="0062027E"/>
    <w:rsid w:val="0062070B"/>
    <w:rsid w:val="00620CA4"/>
    <w:rsid w:val="00621ABB"/>
    <w:rsid w:val="00621B24"/>
    <w:rsid w:val="00621EB4"/>
    <w:rsid w:val="00622257"/>
    <w:rsid w:val="00622A77"/>
    <w:rsid w:val="006231A2"/>
    <w:rsid w:val="0062436E"/>
    <w:rsid w:val="00624560"/>
    <w:rsid w:val="00624656"/>
    <w:rsid w:val="00624E7E"/>
    <w:rsid w:val="006252E3"/>
    <w:rsid w:val="00625566"/>
    <w:rsid w:val="0062575C"/>
    <w:rsid w:val="00625B3F"/>
    <w:rsid w:val="00626145"/>
    <w:rsid w:val="00626D0E"/>
    <w:rsid w:val="00626EC8"/>
    <w:rsid w:val="00627414"/>
    <w:rsid w:val="00627953"/>
    <w:rsid w:val="00627C3D"/>
    <w:rsid w:val="00630789"/>
    <w:rsid w:val="00630CAC"/>
    <w:rsid w:val="006315E8"/>
    <w:rsid w:val="00631AC4"/>
    <w:rsid w:val="00631F8F"/>
    <w:rsid w:val="00632EF5"/>
    <w:rsid w:val="00633BE4"/>
    <w:rsid w:val="00633D8A"/>
    <w:rsid w:val="006350CD"/>
    <w:rsid w:val="0063530B"/>
    <w:rsid w:val="00635E0D"/>
    <w:rsid w:val="006362D8"/>
    <w:rsid w:val="00636724"/>
    <w:rsid w:val="006370BA"/>
    <w:rsid w:val="00637862"/>
    <w:rsid w:val="00640312"/>
    <w:rsid w:val="006415AD"/>
    <w:rsid w:val="006417BF"/>
    <w:rsid w:val="0064351B"/>
    <w:rsid w:val="00644042"/>
    <w:rsid w:val="00644E30"/>
    <w:rsid w:val="006451C6"/>
    <w:rsid w:val="006459FE"/>
    <w:rsid w:val="00646C16"/>
    <w:rsid w:val="00647B14"/>
    <w:rsid w:val="006517B6"/>
    <w:rsid w:val="00653A14"/>
    <w:rsid w:val="00653AFC"/>
    <w:rsid w:val="0065404E"/>
    <w:rsid w:val="00654375"/>
    <w:rsid w:val="00654CBC"/>
    <w:rsid w:val="0065576C"/>
    <w:rsid w:val="00656238"/>
    <w:rsid w:val="00656629"/>
    <w:rsid w:val="00656640"/>
    <w:rsid w:val="00657C44"/>
    <w:rsid w:val="0066158D"/>
    <w:rsid w:val="0066164B"/>
    <w:rsid w:val="006617D4"/>
    <w:rsid w:val="006630E9"/>
    <w:rsid w:val="00664F74"/>
    <w:rsid w:val="0066517B"/>
    <w:rsid w:val="006654BF"/>
    <w:rsid w:val="00667250"/>
    <w:rsid w:val="00667738"/>
    <w:rsid w:val="00667A35"/>
    <w:rsid w:val="00667EBE"/>
    <w:rsid w:val="00670A61"/>
    <w:rsid w:val="0067195E"/>
    <w:rsid w:val="0067229A"/>
    <w:rsid w:val="0067264E"/>
    <w:rsid w:val="00672F54"/>
    <w:rsid w:val="0067342C"/>
    <w:rsid w:val="00673D08"/>
    <w:rsid w:val="00674CF5"/>
    <w:rsid w:val="006755D9"/>
    <w:rsid w:val="0067577B"/>
    <w:rsid w:val="006765D6"/>
    <w:rsid w:val="006765F3"/>
    <w:rsid w:val="006774DA"/>
    <w:rsid w:val="00680749"/>
    <w:rsid w:val="00680777"/>
    <w:rsid w:val="00680CB2"/>
    <w:rsid w:val="006825DA"/>
    <w:rsid w:val="006828D3"/>
    <w:rsid w:val="00683496"/>
    <w:rsid w:val="006837F0"/>
    <w:rsid w:val="0068438E"/>
    <w:rsid w:val="00684A91"/>
    <w:rsid w:val="006850A8"/>
    <w:rsid w:val="00685179"/>
    <w:rsid w:val="00686D60"/>
    <w:rsid w:val="006876FA"/>
    <w:rsid w:val="00687DE9"/>
    <w:rsid w:val="00687E45"/>
    <w:rsid w:val="00687E5B"/>
    <w:rsid w:val="00687F75"/>
    <w:rsid w:val="006902B1"/>
    <w:rsid w:val="00690F0E"/>
    <w:rsid w:val="00692555"/>
    <w:rsid w:val="00693960"/>
    <w:rsid w:val="00693A40"/>
    <w:rsid w:val="00693BAA"/>
    <w:rsid w:val="00693C35"/>
    <w:rsid w:val="006941A9"/>
    <w:rsid w:val="0069438C"/>
    <w:rsid w:val="00694EE8"/>
    <w:rsid w:val="0069602F"/>
    <w:rsid w:val="00697762"/>
    <w:rsid w:val="006A1259"/>
    <w:rsid w:val="006A1E67"/>
    <w:rsid w:val="006A23A3"/>
    <w:rsid w:val="006A275E"/>
    <w:rsid w:val="006A4109"/>
    <w:rsid w:val="006A4B7D"/>
    <w:rsid w:val="006A4F81"/>
    <w:rsid w:val="006A600A"/>
    <w:rsid w:val="006A6740"/>
    <w:rsid w:val="006A69B2"/>
    <w:rsid w:val="006B0268"/>
    <w:rsid w:val="006B0775"/>
    <w:rsid w:val="006B1292"/>
    <w:rsid w:val="006B17C2"/>
    <w:rsid w:val="006B2E49"/>
    <w:rsid w:val="006B3B18"/>
    <w:rsid w:val="006B427F"/>
    <w:rsid w:val="006B50A9"/>
    <w:rsid w:val="006B5549"/>
    <w:rsid w:val="006B5671"/>
    <w:rsid w:val="006B57E2"/>
    <w:rsid w:val="006B5B16"/>
    <w:rsid w:val="006B7922"/>
    <w:rsid w:val="006B7A45"/>
    <w:rsid w:val="006B7E18"/>
    <w:rsid w:val="006B7E89"/>
    <w:rsid w:val="006C0838"/>
    <w:rsid w:val="006C0BFD"/>
    <w:rsid w:val="006C0E80"/>
    <w:rsid w:val="006C1575"/>
    <w:rsid w:val="006C21BE"/>
    <w:rsid w:val="006C2204"/>
    <w:rsid w:val="006C29AC"/>
    <w:rsid w:val="006C51B4"/>
    <w:rsid w:val="006C58A0"/>
    <w:rsid w:val="006C72CA"/>
    <w:rsid w:val="006C7CAE"/>
    <w:rsid w:val="006C7CD4"/>
    <w:rsid w:val="006D0D97"/>
    <w:rsid w:val="006D1863"/>
    <w:rsid w:val="006D2C7F"/>
    <w:rsid w:val="006D2CFE"/>
    <w:rsid w:val="006D31FD"/>
    <w:rsid w:val="006D4502"/>
    <w:rsid w:val="006D4ACB"/>
    <w:rsid w:val="006D4DC5"/>
    <w:rsid w:val="006D5700"/>
    <w:rsid w:val="006D5E5B"/>
    <w:rsid w:val="006D6D99"/>
    <w:rsid w:val="006D6DEC"/>
    <w:rsid w:val="006D737D"/>
    <w:rsid w:val="006D787D"/>
    <w:rsid w:val="006E08F0"/>
    <w:rsid w:val="006E1922"/>
    <w:rsid w:val="006E2C75"/>
    <w:rsid w:val="006E35E3"/>
    <w:rsid w:val="006E41AA"/>
    <w:rsid w:val="006E45BC"/>
    <w:rsid w:val="006E4D8E"/>
    <w:rsid w:val="006E5995"/>
    <w:rsid w:val="006E6A2B"/>
    <w:rsid w:val="006E6A5A"/>
    <w:rsid w:val="006E765B"/>
    <w:rsid w:val="006E79DB"/>
    <w:rsid w:val="006F0379"/>
    <w:rsid w:val="006F0B96"/>
    <w:rsid w:val="006F3A2B"/>
    <w:rsid w:val="006F44D2"/>
    <w:rsid w:val="006F4F12"/>
    <w:rsid w:val="006F5E52"/>
    <w:rsid w:val="006F68E1"/>
    <w:rsid w:val="006F6927"/>
    <w:rsid w:val="006F6A87"/>
    <w:rsid w:val="006F7E40"/>
    <w:rsid w:val="006F7FD0"/>
    <w:rsid w:val="00701BDF"/>
    <w:rsid w:val="00702659"/>
    <w:rsid w:val="00702C94"/>
    <w:rsid w:val="00703494"/>
    <w:rsid w:val="00703647"/>
    <w:rsid w:val="00704DEA"/>
    <w:rsid w:val="00706E65"/>
    <w:rsid w:val="00707002"/>
    <w:rsid w:val="007076D3"/>
    <w:rsid w:val="00707B43"/>
    <w:rsid w:val="00707E4C"/>
    <w:rsid w:val="00710577"/>
    <w:rsid w:val="00712431"/>
    <w:rsid w:val="00714504"/>
    <w:rsid w:val="007157BC"/>
    <w:rsid w:val="00717006"/>
    <w:rsid w:val="00717995"/>
    <w:rsid w:val="00717E97"/>
    <w:rsid w:val="00720AA2"/>
    <w:rsid w:val="00720DDF"/>
    <w:rsid w:val="00721D5F"/>
    <w:rsid w:val="007230FF"/>
    <w:rsid w:val="0072328F"/>
    <w:rsid w:val="0072397B"/>
    <w:rsid w:val="00724F50"/>
    <w:rsid w:val="007263A2"/>
    <w:rsid w:val="00726695"/>
    <w:rsid w:val="007266FF"/>
    <w:rsid w:val="007272CB"/>
    <w:rsid w:val="0072799B"/>
    <w:rsid w:val="00732621"/>
    <w:rsid w:val="0073264F"/>
    <w:rsid w:val="00733873"/>
    <w:rsid w:val="00733E25"/>
    <w:rsid w:val="007345E1"/>
    <w:rsid w:val="0073617C"/>
    <w:rsid w:val="0073656C"/>
    <w:rsid w:val="007414FB"/>
    <w:rsid w:val="00741934"/>
    <w:rsid w:val="00741A34"/>
    <w:rsid w:val="007439D3"/>
    <w:rsid w:val="007445E1"/>
    <w:rsid w:val="007446A3"/>
    <w:rsid w:val="00744B7B"/>
    <w:rsid w:val="00744CA7"/>
    <w:rsid w:val="00744D4F"/>
    <w:rsid w:val="007452A4"/>
    <w:rsid w:val="0074559F"/>
    <w:rsid w:val="00745DE9"/>
    <w:rsid w:val="00746C2C"/>
    <w:rsid w:val="007474F0"/>
    <w:rsid w:val="007500BC"/>
    <w:rsid w:val="0075116B"/>
    <w:rsid w:val="00752A18"/>
    <w:rsid w:val="00752D32"/>
    <w:rsid w:val="00752D96"/>
    <w:rsid w:val="0075335E"/>
    <w:rsid w:val="007537AE"/>
    <w:rsid w:val="00753BEA"/>
    <w:rsid w:val="00753DB1"/>
    <w:rsid w:val="0075406D"/>
    <w:rsid w:val="00754EC5"/>
    <w:rsid w:val="00755D73"/>
    <w:rsid w:val="00756F0E"/>
    <w:rsid w:val="007571DF"/>
    <w:rsid w:val="00760966"/>
    <w:rsid w:val="00762206"/>
    <w:rsid w:val="00763B09"/>
    <w:rsid w:val="007640D8"/>
    <w:rsid w:val="00764598"/>
    <w:rsid w:val="00764ECE"/>
    <w:rsid w:val="00764F91"/>
    <w:rsid w:val="0076523C"/>
    <w:rsid w:val="007657DD"/>
    <w:rsid w:val="00765B1D"/>
    <w:rsid w:val="00766030"/>
    <w:rsid w:val="00766241"/>
    <w:rsid w:val="007664EA"/>
    <w:rsid w:val="007669A7"/>
    <w:rsid w:val="007669C2"/>
    <w:rsid w:val="00766E5F"/>
    <w:rsid w:val="00766EC4"/>
    <w:rsid w:val="00767028"/>
    <w:rsid w:val="007675BC"/>
    <w:rsid w:val="00767C30"/>
    <w:rsid w:val="0077296F"/>
    <w:rsid w:val="00772ACA"/>
    <w:rsid w:val="00772B8F"/>
    <w:rsid w:val="007734DF"/>
    <w:rsid w:val="00774FCA"/>
    <w:rsid w:val="007754D7"/>
    <w:rsid w:val="00775D21"/>
    <w:rsid w:val="00776232"/>
    <w:rsid w:val="007762F2"/>
    <w:rsid w:val="00776B5D"/>
    <w:rsid w:val="00776C6F"/>
    <w:rsid w:val="0078004D"/>
    <w:rsid w:val="0078031B"/>
    <w:rsid w:val="007809E4"/>
    <w:rsid w:val="00780D71"/>
    <w:rsid w:val="00782168"/>
    <w:rsid w:val="00783C4D"/>
    <w:rsid w:val="00784B36"/>
    <w:rsid w:val="0078552B"/>
    <w:rsid w:val="00786A71"/>
    <w:rsid w:val="00786A89"/>
    <w:rsid w:val="00787973"/>
    <w:rsid w:val="0079052F"/>
    <w:rsid w:val="007917DA"/>
    <w:rsid w:val="00791ACB"/>
    <w:rsid w:val="00791D27"/>
    <w:rsid w:val="00792F66"/>
    <w:rsid w:val="007931F8"/>
    <w:rsid w:val="00793928"/>
    <w:rsid w:val="00794D8D"/>
    <w:rsid w:val="00794E7A"/>
    <w:rsid w:val="007951BC"/>
    <w:rsid w:val="007954E2"/>
    <w:rsid w:val="00795B95"/>
    <w:rsid w:val="00796571"/>
    <w:rsid w:val="00797512"/>
    <w:rsid w:val="007A0104"/>
    <w:rsid w:val="007A0C26"/>
    <w:rsid w:val="007A0DE7"/>
    <w:rsid w:val="007A1177"/>
    <w:rsid w:val="007A119E"/>
    <w:rsid w:val="007A11A7"/>
    <w:rsid w:val="007A1E03"/>
    <w:rsid w:val="007A2191"/>
    <w:rsid w:val="007A2600"/>
    <w:rsid w:val="007A2B95"/>
    <w:rsid w:val="007A2FF4"/>
    <w:rsid w:val="007A31C6"/>
    <w:rsid w:val="007A387C"/>
    <w:rsid w:val="007A3995"/>
    <w:rsid w:val="007A46ED"/>
    <w:rsid w:val="007A4926"/>
    <w:rsid w:val="007A4B52"/>
    <w:rsid w:val="007A5A9D"/>
    <w:rsid w:val="007A5F38"/>
    <w:rsid w:val="007A603D"/>
    <w:rsid w:val="007A6DDC"/>
    <w:rsid w:val="007A72D2"/>
    <w:rsid w:val="007A76D6"/>
    <w:rsid w:val="007A7AD7"/>
    <w:rsid w:val="007B222D"/>
    <w:rsid w:val="007B2341"/>
    <w:rsid w:val="007B4C1A"/>
    <w:rsid w:val="007B5C79"/>
    <w:rsid w:val="007B7F0F"/>
    <w:rsid w:val="007B7FD4"/>
    <w:rsid w:val="007C0809"/>
    <w:rsid w:val="007C0ACF"/>
    <w:rsid w:val="007C18FD"/>
    <w:rsid w:val="007C1F92"/>
    <w:rsid w:val="007C26AF"/>
    <w:rsid w:val="007C4563"/>
    <w:rsid w:val="007C4878"/>
    <w:rsid w:val="007C64B2"/>
    <w:rsid w:val="007C6EA0"/>
    <w:rsid w:val="007C756E"/>
    <w:rsid w:val="007C7C36"/>
    <w:rsid w:val="007D016F"/>
    <w:rsid w:val="007D08E0"/>
    <w:rsid w:val="007D0F95"/>
    <w:rsid w:val="007D1A10"/>
    <w:rsid w:val="007D22F2"/>
    <w:rsid w:val="007D2C24"/>
    <w:rsid w:val="007D2D63"/>
    <w:rsid w:val="007D34DA"/>
    <w:rsid w:val="007D4462"/>
    <w:rsid w:val="007D44D5"/>
    <w:rsid w:val="007D457D"/>
    <w:rsid w:val="007D6C64"/>
    <w:rsid w:val="007D7D49"/>
    <w:rsid w:val="007E00CF"/>
    <w:rsid w:val="007E02D6"/>
    <w:rsid w:val="007E0D6F"/>
    <w:rsid w:val="007E1278"/>
    <w:rsid w:val="007E1800"/>
    <w:rsid w:val="007E1EA8"/>
    <w:rsid w:val="007E2FC5"/>
    <w:rsid w:val="007E3ABD"/>
    <w:rsid w:val="007E3E2E"/>
    <w:rsid w:val="007E4227"/>
    <w:rsid w:val="007E428A"/>
    <w:rsid w:val="007E4AC8"/>
    <w:rsid w:val="007E4B12"/>
    <w:rsid w:val="007E5622"/>
    <w:rsid w:val="007E5B38"/>
    <w:rsid w:val="007E6220"/>
    <w:rsid w:val="007E7424"/>
    <w:rsid w:val="007E775E"/>
    <w:rsid w:val="007E7CA8"/>
    <w:rsid w:val="007F2092"/>
    <w:rsid w:val="007F3716"/>
    <w:rsid w:val="007F5055"/>
    <w:rsid w:val="007F5363"/>
    <w:rsid w:val="007F5A6A"/>
    <w:rsid w:val="007F6124"/>
    <w:rsid w:val="007F64D0"/>
    <w:rsid w:val="007F65BA"/>
    <w:rsid w:val="007F65DB"/>
    <w:rsid w:val="007F7CCD"/>
    <w:rsid w:val="00800892"/>
    <w:rsid w:val="00800BB7"/>
    <w:rsid w:val="00800BD8"/>
    <w:rsid w:val="00800ECD"/>
    <w:rsid w:val="00801C9D"/>
    <w:rsid w:val="00801DE4"/>
    <w:rsid w:val="008021A5"/>
    <w:rsid w:val="008025B7"/>
    <w:rsid w:val="008026DF"/>
    <w:rsid w:val="00802DFA"/>
    <w:rsid w:val="00804595"/>
    <w:rsid w:val="00804BE4"/>
    <w:rsid w:val="0080509A"/>
    <w:rsid w:val="0080662F"/>
    <w:rsid w:val="00806AD0"/>
    <w:rsid w:val="00810686"/>
    <w:rsid w:val="00810B7C"/>
    <w:rsid w:val="00810C31"/>
    <w:rsid w:val="0081126C"/>
    <w:rsid w:val="008112B0"/>
    <w:rsid w:val="008113EC"/>
    <w:rsid w:val="00811830"/>
    <w:rsid w:val="008120DB"/>
    <w:rsid w:val="0081263A"/>
    <w:rsid w:val="008137DE"/>
    <w:rsid w:val="00813F92"/>
    <w:rsid w:val="00814789"/>
    <w:rsid w:val="00814AC3"/>
    <w:rsid w:val="00814EDA"/>
    <w:rsid w:val="00815AE1"/>
    <w:rsid w:val="00816A3F"/>
    <w:rsid w:val="00816AD0"/>
    <w:rsid w:val="0081765E"/>
    <w:rsid w:val="008202B5"/>
    <w:rsid w:val="00821EF4"/>
    <w:rsid w:val="00821FB0"/>
    <w:rsid w:val="008223AF"/>
    <w:rsid w:val="00822FCB"/>
    <w:rsid w:val="00823D36"/>
    <w:rsid w:val="00824520"/>
    <w:rsid w:val="008249A6"/>
    <w:rsid w:val="00824DDB"/>
    <w:rsid w:val="00825331"/>
    <w:rsid w:val="00825E28"/>
    <w:rsid w:val="00825E3C"/>
    <w:rsid w:val="008264AA"/>
    <w:rsid w:val="00826D8F"/>
    <w:rsid w:val="0082776A"/>
    <w:rsid w:val="008310AD"/>
    <w:rsid w:val="008313E4"/>
    <w:rsid w:val="0083187F"/>
    <w:rsid w:val="008319E3"/>
    <w:rsid w:val="00831C49"/>
    <w:rsid w:val="00831C8F"/>
    <w:rsid w:val="0083286D"/>
    <w:rsid w:val="00832EF9"/>
    <w:rsid w:val="00833BD6"/>
    <w:rsid w:val="0083412C"/>
    <w:rsid w:val="00834960"/>
    <w:rsid w:val="00835817"/>
    <w:rsid w:val="00836300"/>
    <w:rsid w:val="008378A2"/>
    <w:rsid w:val="00837CFF"/>
    <w:rsid w:val="00837DA1"/>
    <w:rsid w:val="00840677"/>
    <w:rsid w:val="008408DA"/>
    <w:rsid w:val="008408F2"/>
    <w:rsid w:val="00840992"/>
    <w:rsid w:val="008409A4"/>
    <w:rsid w:val="008409A5"/>
    <w:rsid w:val="0084157E"/>
    <w:rsid w:val="00841B5B"/>
    <w:rsid w:val="00841C81"/>
    <w:rsid w:val="008434CD"/>
    <w:rsid w:val="00843862"/>
    <w:rsid w:val="00843E9A"/>
    <w:rsid w:val="0084478A"/>
    <w:rsid w:val="00844A2D"/>
    <w:rsid w:val="008454AC"/>
    <w:rsid w:val="008456B3"/>
    <w:rsid w:val="00845801"/>
    <w:rsid w:val="00845F79"/>
    <w:rsid w:val="00846592"/>
    <w:rsid w:val="00847139"/>
    <w:rsid w:val="00847920"/>
    <w:rsid w:val="00847CAF"/>
    <w:rsid w:val="00851F54"/>
    <w:rsid w:val="00852C1A"/>
    <w:rsid w:val="00852CDB"/>
    <w:rsid w:val="00853549"/>
    <w:rsid w:val="008539D4"/>
    <w:rsid w:val="00853B33"/>
    <w:rsid w:val="00853C31"/>
    <w:rsid w:val="0085486D"/>
    <w:rsid w:val="00854DB4"/>
    <w:rsid w:val="00854DD1"/>
    <w:rsid w:val="008552EB"/>
    <w:rsid w:val="00856F57"/>
    <w:rsid w:val="0085779B"/>
    <w:rsid w:val="008577C6"/>
    <w:rsid w:val="00860000"/>
    <w:rsid w:val="008603CA"/>
    <w:rsid w:val="00860485"/>
    <w:rsid w:val="00860F5C"/>
    <w:rsid w:val="00861BC7"/>
    <w:rsid w:val="00861C82"/>
    <w:rsid w:val="008623C2"/>
    <w:rsid w:val="00862782"/>
    <w:rsid w:val="00862926"/>
    <w:rsid w:val="00862E88"/>
    <w:rsid w:val="0086313B"/>
    <w:rsid w:val="0086313C"/>
    <w:rsid w:val="00863ECD"/>
    <w:rsid w:val="00863F19"/>
    <w:rsid w:val="00863F7B"/>
    <w:rsid w:val="00864DD7"/>
    <w:rsid w:val="00865876"/>
    <w:rsid w:val="00866191"/>
    <w:rsid w:val="00866690"/>
    <w:rsid w:val="0086734F"/>
    <w:rsid w:val="00867A42"/>
    <w:rsid w:val="00867B28"/>
    <w:rsid w:val="00870260"/>
    <w:rsid w:val="00870580"/>
    <w:rsid w:val="008706BE"/>
    <w:rsid w:val="00871494"/>
    <w:rsid w:val="00871C3E"/>
    <w:rsid w:val="00871F6E"/>
    <w:rsid w:val="008721A4"/>
    <w:rsid w:val="00873071"/>
    <w:rsid w:val="008734B8"/>
    <w:rsid w:val="008734CA"/>
    <w:rsid w:val="00873701"/>
    <w:rsid w:val="00873C5D"/>
    <w:rsid w:val="00874024"/>
    <w:rsid w:val="0087408F"/>
    <w:rsid w:val="00874131"/>
    <w:rsid w:val="008743FD"/>
    <w:rsid w:val="00874E65"/>
    <w:rsid w:val="008759AD"/>
    <w:rsid w:val="008765DF"/>
    <w:rsid w:val="008766AE"/>
    <w:rsid w:val="00877245"/>
    <w:rsid w:val="00877D11"/>
    <w:rsid w:val="00877E56"/>
    <w:rsid w:val="008800D3"/>
    <w:rsid w:val="00880366"/>
    <w:rsid w:val="00880988"/>
    <w:rsid w:val="0088238C"/>
    <w:rsid w:val="008833D1"/>
    <w:rsid w:val="00884A2E"/>
    <w:rsid w:val="00884F7B"/>
    <w:rsid w:val="00885D87"/>
    <w:rsid w:val="00886C29"/>
    <w:rsid w:val="008871B3"/>
    <w:rsid w:val="00890080"/>
    <w:rsid w:val="00891A89"/>
    <w:rsid w:val="00891B5E"/>
    <w:rsid w:val="008929BF"/>
    <w:rsid w:val="0089343C"/>
    <w:rsid w:val="008940E9"/>
    <w:rsid w:val="00894143"/>
    <w:rsid w:val="00894848"/>
    <w:rsid w:val="00894914"/>
    <w:rsid w:val="008952D2"/>
    <w:rsid w:val="00895FAB"/>
    <w:rsid w:val="008967BC"/>
    <w:rsid w:val="0089712F"/>
    <w:rsid w:val="00897714"/>
    <w:rsid w:val="008A0217"/>
    <w:rsid w:val="008A0237"/>
    <w:rsid w:val="008A0BE9"/>
    <w:rsid w:val="008A166F"/>
    <w:rsid w:val="008A27CC"/>
    <w:rsid w:val="008A38C5"/>
    <w:rsid w:val="008A3BF5"/>
    <w:rsid w:val="008A3C91"/>
    <w:rsid w:val="008A3CDE"/>
    <w:rsid w:val="008A446F"/>
    <w:rsid w:val="008A4476"/>
    <w:rsid w:val="008A4DE6"/>
    <w:rsid w:val="008A5FC1"/>
    <w:rsid w:val="008A7028"/>
    <w:rsid w:val="008B0D64"/>
    <w:rsid w:val="008B16BB"/>
    <w:rsid w:val="008B1A15"/>
    <w:rsid w:val="008B3224"/>
    <w:rsid w:val="008B3576"/>
    <w:rsid w:val="008B35DF"/>
    <w:rsid w:val="008B48E4"/>
    <w:rsid w:val="008B4DD3"/>
    <w:rsid w:val="008B53DC"/>
    <w:rsid w:val="008B6C90"/>
    <w:rsid w:val="008B6EB3"/>
    <w:rsid w:val="008C011B"/>
    <w:rsid w:val="008C022F"/>
    <w:rsid w:val="008C0A00"/>
    <w:rsid w:val="008C0DA3"/>
    <w:rsid w:val="008C1BE4"/>
    <w:rsid w:val="008C1FBC"/>
    <w:rsid w:val="008C2151"/>
    <w:rsid w:val="008C22E2"/>
    <w:rsid w:val="008C25DE"/>
    <w:rsid w:val="008C2843"/>
    <w:rsid w:val="008C48BD"/>
    <w:rsid w:val="008C5F6A"/>
    <w:rsid w:val="008C605F"/>
    <w:rsid w:val="008C7101"/>
    <w:rsid w:val="008C7286"/>
    <w:rsid w:val="008C760D"/>
    <w:rsid w:val="008C7A6D"/>
    <w:rsid w:val="008D0719"/>
    <w:rsid w:val="008D1684"/>
    <w:rsid w:val="008D1931"/>
    <w:rsid w:val="008D27A3"/>
    <w:rsid w:val="008D340F"/>
    <w:rsid w:val="008D3F74"/>
    <w:rsid w:val="008D4538"/>
    <w:rsid w:val="008D5A4A"/>
    <w:rsid w:val="008D68DD"/>
    <w:rsid w:val="008D769B"/>
    <w:rsid w:val="008E0706"/>
    <w:rsid w:val="008E083E"/>
    <w:rsid w:val="008E20A9"/>
    <w:rsid w:val="008E2596"/>
    <w:rsid w:val="008E413A"/>
    <w:rsid w:val="008E47C2"/>
    <w:rsid w:val="008E47F6"/>
    <w:rsid w:val="008E4DA1"/>
    <w:rsid w:val="008E5800"/>
    <w:rsid w:val="008E5F3A"/>
    <w:rsid w:val="008E7C97"/>
    <w:rsid w:val="008F1CC6"/>
    <w:rsid w:val="008F2A7F"/>
    <w:rsid w:val="008F3C7C"/>
    <w:rsid w:val="008F3C7F"/>
    <w:rsid w:val="008F4295"/>
    <w:rsid w:val="008F44E7"/>
    <w:rsid w:val="008F4714"/>
    <w:rsid w:val="008F48BB"/>
    <w:rsid w:val="008F4CC2"/>
    <w:rsid w:val="008F4ECC"/>
    <w:rsid w:val="008F53F7"/>
    <w:rsid w:val="008F5782"/>
    <w:rsid w:val="008F5E41"/>
    <w:rsid w:val="008F6221"/>
    <w:rsid w:val="008F6258"/>
    <w:rsid w:val="008F6850"/>
    <w:rsid w:val="008F721E"/>
    <w:rsid w:val="008F7A67"/>
    <w:rsid w:val="008F7E60"/>
    <w:rsid w:val="008F7F57"/>
    <w:rsid w:val="0090035E"/>
    <w:rsid w:val="009011D8"/>
    <w:rsid w:val="009016CF"/>
    <w:rsid w:val="0090195B"/>
    <w:rsid w:val="00901998"/>
    <w:rsid w:val="00902916"/>
    <w:rsid w:val="00902CD0"/>
    <w:rsid w:val="00903ABC"/>
    <w:rsid w:val="00903D7F"/>
    <w:rsid w:val="009052BA"/>
    <w:rsid w:val="009058BD"/>
    <w:rsid w:val="00905B2C"/>
    <w:rsid w:val="00906253"/>
    <w:rsid w:val="00907EB3"/>
    <w:rsid w:val="00907EBF"/>
    <w:rsid w:val="00910A52"/>
    <w:rsid w:val="00911A71"/>
    <w:rsid w:val="00911CDE"/>
    <w:rsid w:val="009120E8"/>
    <w:rsid w:val="0091424D"/>
    <w:rsid w:val="0091466C"/>
    <w:rsid w:val="0091522D"/>
    <w:rsid w:val="00916F91"/>
    <w:rsid w:val="00917F7B"/>
    <w:rsid w:val="00920767"/>
    <w:rsid w:val="00920D12"/>
    <w:rsid w:val="009212C0"/>
    <w:rsid w:val="00921C9C"/>
    <w:rsid w:val="009225E9"/>
    <w:rsid w:val="009226BC"/>
    <w:rsid w:val="00922F35"/>
    <w:rsid w:val="00922F6C"/>
    <w:rsid w:val="009230FA"/>
    <w:rsid w:val="0092351E"/>
    <w:rsid w:val="00924120"/>
    <w:rsid w:val="00924684"/>
    <w:rsid w:val="00924C6A"/>
    <w:rsid w:val="0092567C"/>
    <w:rsid w:val="00925D0F"/>
    <w:rsid w:val="009267F5"/>
    <w:rsid w:val="00926883"/>
    <w:rsid w:val="0092696E"/>
    <w:rsid w:val="00926A90"/>
    <w:rsid w:val="009276D9"/>
    <w:rsid w:val="0093026B"/>
    <w:rsid w:val="00930465"/>
    <w:rsid w:val="00930F13"/>
    <w:rsid w:val="0093293C"/>
    <w:rsid w:val="00932DA2"/>
    <w:rsid w:val="009340AB"/>
    <w:rsid w:val="00934440"/>
    <w:rsid w:val="0093449D"/>
    <w:rsid w:val="009348A4"/>
    <w:rsid w:val="0093502E"/>
    <w:rsid w:val="00935060"/>
    <w:rsid w:val="0093566A"/>
    <w:rsid w:val="00935EDB"/>
    <w:rsid w:val="009362CE"/>
    <w:rsid w:val="00936E04"/>
    <w:rsid w:val="0093706F"/>
    <w:rsid w:val="00937183"/>
    <w:rsid w:val="00937C05"/>
    <w:rsid w:val="00937DFA"/>
    <w:rsid w:val="00941891"/>
    <w:rsid w:val="00941A91"/>
    <w:rsid w:val="00941ADC"/>
    <w:rsid w:val="0094202A"/>
    <w:rsid w:val="009420B9"/>
    <w:rsid w:val="009420BB"/>
    <w:rsid w:val="00942EA0"/>
    <w:rsid w:val="00943593"/>
    <w:rsid w:val="0094425E"/>
    <w:rsid w:val="00944306"/>
    <w:rsid w:val="009445C1"/>
    <w:rsid w:val="009445D6"/>
    <w:rsid w:val="00944FEB"/>
    <w:rsid w:val="009454A5"/>
    <w:rsid w:val="0094570B"/>
    <w:rsid w:val="00946DEC"/>
    <w:rsid w:val="00946EEC"/>
    <w:rsid w:val="009477AF"/>
    <w:rsid w:val="009479CE"/>
    <w:rsid w:val="00947C92"/>
    <w:rsid w:val="00947F57"/>
    <w:rsid w:val="0095052A"/>
    <w:rsid w:val="00950CD0"/>
    <w:rsid w:val="00951287"/>
    <w:rsid w:val="00952095"/>
    <w:rsid w:val="00952190"/>
    <w:rsid w:val="00952858"/>
    <w:rsid w:val="009529EF"/>
    <w:rsid w:val="00954303"/>
    <w:rsid w:val="009543D6"/>
    <w:rsid w:val="00954B92"/>
    <w:rsid w:val="00954C64"/>
    <w:rsid w:val="00955138"/>
    <w:rsid w:val="00955457"/>
    <w:rsid w:val="009555F5"/>
    <w:rsid w:val="009558D4"/>
    <w:rsid w:val="00957630"/>
    <w:rsid w:val="00957E75"/>
    <w:rsid w:val="009611ED"/>
    <w:rsid w:val="00961635"/>
    <w:rsid w:val="00962A9C"/>
    <w:rsid w:val="009634A5"/>
    <w:rsid w:val="00963CC9"/>
    <w:rsid w:val="00963CF8"/>
    <w:rsid w:val="00964057"/>
    <w:rsid w:val="00964575"/>
    <w:rsid w:val="00964CF2"/>
    <w:rsid w:val="00965DED"/>
    <w:rsid w:val="009660F7"/>
    <w:rsid w:val="009661CB"/>
    <w:rsid w:val="00966291"/>
    <w:rsid w:val="00966E86"/>
    <w:rsid w:val="009672D5"/>
    <w:rsid w:val="00967500"/>
    <w:rsid w:val="00967A5E"/>
    <w:rsid w:val="00967D4E"/>
    <w:rsid w:val="009701E2"/>
    <w:rsid w:val="009706C0"/>
    <w:rsid w:val="00970E38"/>
    <w:rsid w:val="009723A6"/>
    <w:rsid w:val="00972D5A"/>
    <w:rsid w:val="00973029"/>
    <w:rsid w:val="00973EDC"/>
    <w:rsid w:val="00973F5A"/>
    <w:rsid w:val="00974867"/>
    <w:rsid w:val="00975922"/>
    <w:rsid w:val="00976488"/>
    <w:rsid w:val="00980DFF"/>
    <w:rsid w:val="009813D8"/>
    <w:rsid w:val="009815EE"/>
    <w:rsid w:val="00981637"/>
    <w:rsid w:val="0098215E"/>
    <w:rsid w:val="009825B1"/>
    <w:rsid w:val="00983420"/>
    <w:rsid w:val="0098372E"/>
    <w:rsid w:val="00983B7A"/>
    <w:rsid w:val="00983DEB"/>
    <w:rsid w:val="00983EF1"/>
    <w:rsid w:val="0098407E"/>
    <w:rsid w:val="00984261"/>
    <w:rsid w:val="00984699"/>
    <w:rsid w:val="009849B5"/>
    <w:rsid w:val="00984D99"/>
    <w:rsid w:val="009855D9"/>
    <w:rsid w:val="00985763"/>
    <w:rsid w:val="009859DF"/>
    <w:rsid w:val="00985C8D"/>
    <w:rsid w:val="00985CE8"/>
    <w:rsid w:val="00985DF5"/>
    <w:rsid w:val="009860C2"/>
    <w:rsid w:val="00986728"/>
    <w:rsid w:val="00986756"/>
    <w:rsid w:val="00986B8E"/>
    <w:rsid w:val="00986E1D"/>
    <w:rsid w:val="00987622"/>
    <w:rsid w:val="00990A47"/>
    <w:rsid w:val="0099162F"/>
    <w:rsid w:val="00992591"/>
    <w:rsid w:val="00992A82"/>
    <w:rsid w:val="0099480E"/>
    <w:rsid w:val="00995E3F"/>
    <w:rsid w:val="0099664B"/>
    <w:rsid w:val="00996CFB"/>
    <w:rsid w:val="00996D4B"/>
    <w:rsid w:val="00996F38"/>
    <w:rsid w:val="00997851"/>
    <w:rsid w:val="009A0BC6"/>
    <w:rsid w:val="009A450B"/>
    <w:rsid w:val="009A55E7"/>
    <w:rsid w:val="009A575F"/>
    <w:rsid w:val="009A57DC"/>
    <w:rsid w:val="009A6746"/>
    <w:rsid w:val="009A68CC"/>
    <w:rsid w:val="009A6BD0"/>
    <w:rsid w:val="009A6F61"/>
    <w:rsid w:val="009A75E9"/>
    <w:rsid w:val="009A7E2D"/>
    <w:rsid w:val="009B037F"/>
    <w:rsid w:val="009B087A"/>
    <w:rsid w:val="009B09E0"/>
    <w:rsid w:val="009B0F3D"/>
    <w:rsid w:val="009B1093"/>
    <w:rsid w:val="009B1572"/>
    <w:rsid w:val="009B1709"/>
    <w:rsid w:val="009B2640"/>
    <w:rsid w:val="009B2A60"/>
    <w:rsid w:val="009B2A80"/>
    <w:rsid w:val="009B3733"/>
    <w:rsid w:val="009B5BD5"/>
    <w:rsid w:val="009B5C7C"/>
    <w:rsid w:val="009B65CC"/>
    <w:rsid w:val="009B6B1A"/>
    <w:rsid w:val="009B6B65"/>
    <w:rsid w:val="009B6CF7"/>
    <w:rsid w:val="009C121C"/>
    <w:rsid w:val="009C2242"/>
    <w:rsid w:val="009C2598"/>
    <w:rsid w:val="009C2A05"/>
    <w:rsid w:val="009C3EB4"/>
    <w:rsid w:val="009C430F"/>
    <w:rsid w:val="009C43A7"/>
    <w:rsid w:val="009C460D"/>
    <w:rsid w:val="009C4EE9"/>
    <w:rsid w:val="009C5174"/>
    <w:rsid w:val="009C5B26"/>
    <w:rsid w:val="009C5C51"/>
    <w:rsid w:val="009C75C4"/>
    <w:rsid w:val="009D0B42"/>
    <w:rsid w:val="009D157E"/>
    <w:rsid w:val="009D1B7F"/>
    <w:rsid w:val="009D2980"/>
    <w:rsid w:val="009D31D0"/>
    <w:rsid w:val="009D3B01"/>
    <w:rsid w:val="009D4519"/>
    <w:rsid w:val="009D5414"/>
    <w:rsid w:val="009D5DA9"/>
    <w:rsid w:val="009D6870"/>
    <w:rsid w:val="009D6AD6"/>
    <w:rsid w:val="009D6F5D"/>
    <w:rsid w:val="009D7F22"/>
    <w:rsid w:val="009E0C10"/>
    <w:rsid w:val="009E0F7E"/>
    <w:rsid w:val="009E1011"/>
    <w:rsid w:val="009E1604"/>
    <w:rsid w:val="009E18D4"/>
    <w:rsid w:val="009E19F1"/>
    <w:rsid w:val="009E1D0D"/>
    <w:rsid w:val="009E21AD"/>
    <w:rsid w:val="009E2217"/>
    <w:rsid w:val="009E2821"/>
    <w:rsid w:val="009E2B41"/>
    <w:rsid w:val="009E3256"/>
    <w:rsid w:val="009E3289"/>
    <w:rsid w:val="009E3E3C"/>
    <w:rsid w:val="009E43D2"/>
    <w:rsid w:val="009E4BFF"/>
    <w:rsid w:val="009E53D1"/>
    <w:rsid w:val="009E5664"/>
    <w:rsid w:val="009E6008"/>
    <w:rsid w:val="009E7982"/>
    <w:rsid w:val="009F0069"/>
    <w:rsid w:val="009F09E8"/>
    <w:rsid w:val="009F0FE7"/>
    <w:rsid w:val="009F15B8"/>
    <w:rsid w:val="009F1870"/>
    <w:rsid w:val="009F1E04"/>
    <w:rsid w:val="009F1F61"/>
    <w:rsid w:val="009F237C"/>
    <w:rsid w:val="009F24F2"/>
    <w:rsid w:val="009F2629"/>
    <w:rsid w:val="009F43A0"/>
    <w:rsid w:val="009F4CBA"/>
    <w:rsid w:val="009F6187"/>
    <w:rsid w:val="009F6824"/>
    <w:rsid w:val="00A00B6A"/>
    <w:rsid w:val="00A01BCF"/>
    <w:rsid w:val="00A01E5D"/>
    <w:rsid w:val="00A01E77"/>
    <w:rsid w:val="00A02254"/>
    <w:rsid w:val="00A02EE1"/>
    <w:rsid w:val="00A03174"/>
    <w:rsid w:val="00A032EE"/>
    <w:rsid w:val="00A03D7B"/>
    <w:rsid w:val="00A05341"/>
    <w:rsid w:val="00A05C0C"/>
    <w:rsid w:val="00A05C85"/>
    <w:rsid w:val="00A06A6D"/>
    <w:rsid w:val="00A06E05"/>
    <w:rsid w:val="00A07146"/>
    <w:rsid w:val="00A079A1"/>
    <w:rsid w:val="00A10030"/>
    <w:rsid w:val="00A10215"/>
    <w:rsid w:val="00A108AA"/>
    <w:rsid w:val="00A1312A"/>
    <w:rsid w:val="00A13A8C"/>
    <w:rsid w:val="00A13C4E"/>
    <w:rsid w:val="00A13E28"/>
    <w:rsid w:val="00A13FA7"/>
    <w:rsid w:val="00A14502"/>
    <w:rsid w:val="00A1451F"/>
    <w:rsid w:val="00A15064"/>
    <w:rsid w:val="00A159A6"/>
    <w:rsid w:val="00A16E8A"/>
    <w:rsid w:val="00A17FC2"/>
    <w:rsid w:val="00A201F9"/>
    <w:rsid w:val="00A20807"/>
    <w:rsid w:val="00A20D35"/>
    <w:rsid w:val="00A22AF9"/>
    <w:rsid w:val="00A22B72"/>
    <w:rsid w:val="00A234A8"/>
    <w:rsid w:val="00A23F3D"/>
    <w:rsid w:val="00A252E1"/>
    <w:rsid w:val="00A268C0"/>
    <w:rsid w:val="00A26FCB"/>
    <w:rsid w:val="00A271D0"/>
    <w:rsid w:val="00A27741"/>
    <w:rsid w:val="00A30606"/>
    <w:rsid w:val="00A307B8"/>
    <w:rsid w:val="00A31E2E"/>
    <w:rsid w:val="00A32141"/>
    <w:rsid w:val="00A3248D"/>
    <w:rsid w:val="00A32DC6"/>
    <w:rsid w:val="00A32F9F"/>
    <w:rsid w:val="00A33158"/>
    <w:rsid w:val="00A33185"/>
    <w:rsid w:val="00A33517"/>
    <w:rsid w:val="00A33734"/>
    <w:rsid w:val="00A34687"/>
    <w:rsid w:val="00A34C84"/>
    <w:rsid w:val="00A3558D"/>
    <w:rsid w:val="00A356C0"/>
    <w:rsid w:val="00A3697D"/>
    <w:rsid w:val="00A378F4"/>
    <w:rsid w:val="00A40780"/>
    <w:rsid w:val="00A412A3"/>
    <w:rsid w:val="00A41865"/>
    <w:rsid w:val="00A4235B"/>
    <w:rsid w:val="00A42907"/>
    <w:rsid w:val="00A4384A"/>
    <w:rsid w:val="00A439A8"/>
    <w:rsid w:val="00A43BB2"/>
    <w:rsid w:val="00A4428D"/>
    <w:rsid w:val="00A442FA"/>
    <w:rsid w:val="00A44E9D"/>
    <w:rsid w:val="00A4505A"/>
    <w:rsid w:val="00A46A3C"/>
    <w:rsid w:val="00A505B0"/>
    <w:rsid w:val="00A508C8"/>
    <w:rsid w:val="00A51094"/>
    <w:rsid w:val="00A53020"/>
    <w:rsid w:val="00A532EE"/>
    <w:rsid w:val="00A5442B"/>
    <w:rsid w:val="00A54D80"/>
    <w:rsid w:val="00A55604"/>
    <w:rsid w:val="00A5633A"/>
    <w:rsid w:val="00A563F2"/>
    <w:rsid w:val="00A57B59"/>
    <w:rsid w:val="00A57F1D"/>
    <w:rsid w:val="00A60DF7"/>
    <w:rsid w:val="00A61742"/>
    <w:rsid w:val="00A61908"/>
    <w:rsid w:val="00A619B1"/>
    <w:rsid w:val="00A62452"/>
    <w:rsid w:val="00A62926"/>
    <w:rsid w:val="00A631AB"/>
    <w:rsid w:val="00A6348C"/>
    <w:rsid w:val="00A635C2"/>
    <w:rsid w:val="00A6599C"/>
    <w:rsid w:val="00A65D99"/>
    <w:rsid w:val="00A65D9F"/>
    <w:rsid w:val="00A661AD"/>
    <w:rsid w:val="00A6637A"/>
    <w:rsid w:val="00A6648B"/>
    <w:rsid w:val="00A665A1"/>
    <w:rsid w:val="00A667C1"/>
    <w:rsid w:val="00A66B7E"/>
    <w:rsid w:val="00A66D4B"/>
    <w:rsid w:val="00A66D5B"/>
    <w:rsid w:val="00A7024C"/>
    <w:rsid w:val="00A7141A"/>
    <w:rsid w:val="00A716ED"/>
    <w:rsid w:val="00A71894"/>
    <w:rsid w:val="00A71CF7"/>
    <w:rsid w:val="00A71E38"/>
    <w:rsid w:val="00A71F36"/>
    <w:rsid w:val="00A729FD"/>
    <w:rsid w:val="00A73891"/>
    <w:rsid w:val="00A73CDD"/>
    <w:rsid w:val="00A741A2"/>
    <w:rsid w:val="00A743FD"/>
    <w:rsid w:val="00A7602F"/>
    <w:rsid w:val="00A7641B"/>
    <w:rsid w:val="00A76943"/>
    <w:rsid w:val="00A77330"/>
    <w:rsid w:val="00A77713"/>
    <w:rsid w:val="00A77814"/>
    <w:rsid w:val="00A800AE"/>
    <w:rsid w:val="00A80733"/>
    <w:rsid w:val="00A80F5C"/>
    <w:rsid w:val="00A8168E"/>
    <w:rsid w:val="00A817D9"/>
    <w:rsid w:val="00A827CB"/>
    <w:rsid w:val="00A82808"/>
    <w:rsid w:val="00A82913"/>
    <w:rsid w:val="00A829BD"/>
    <w:rsid w:val="00A836F1"/>
    <w:rsid w:val="00A83765"/>
    <w:rsid w:val="00A83D92"/>
    <w:rsid w:val="00A84577"/>
    <w:rsid w:val="00A8486D"/>
    <w:rsid w:val="00A84D18"/>
    <w:rsid w:val="00A84FE8"/>
    <w:rsid w:val="00A853BC"/>
    <w:rsid w:val="00A8580F"/>
    <w:rsid w:val="00A85C73"/>
    <w:rsid w:val="00A85F2A"/>
    <w:rsid w:val="00A87675"/>
    <w:rsid w:val="00A876BC"/>
    <w:rsid w:val="00A90911"/>
    <w:rsid w:val="00A9105E"/>
    <w:rsid w:val="00A91CBD"/>
    <w:rsid w:val="00A926BC"/>
    <w:rsid w:val="00A9359F"/>
    <w:rsid w:val="00A9452E"/>
    <w:rsid w:val="00A94849"/>
    <w:rsid w:val="00A94AEF"/>
    <w:rsid w:val="00A94D02"/>
    <w:rsid w:val="00A950EF"/>
    <w:rsid w:val="00A97267"/>
    <w:rsid w:val="00A97DEA"/>
    <w:rsid w:val="00AA014A"/>
    <w:rsid w:val="00AA058F"/>
    <w:rsid w:val="00AA1044"/>
    <w:rsid w:val="00AA113C"/>
    <w:rsid w:val="00AA1288"/>
    <w:rsid w:val="00AA1960"/>
    <w:rsid w:val="00AA1AA4"/>
    <w:rsid w:val="00AA1E9F"/>
    <w:rsid w:val="00AA2BE1"/>
    <w:rsid w:val="00AA2DFC"/>
    <w:rsid w:val="00AA36C6"/>
    <w:rsid w:val="00AA36F4"/>
    <w:rsid w:val="00AA3A36"/>
    <w:rsid w:val="00AA4488"/>
    <w:rsid w:val="00AA48CA"/>
    <w:rsid w:val="00AA5E04"/>
    <w:rsid w:val="00AA6013"/>
    <w:rsid w:val="00AA63CE"/>
    <w:rsid w:val="00AA6719"/>
    <w:rsid w:val="00AA67AE"/>
    <w:rsid w:val="00AA7345"/>
    <w:rsid w:val="00AA7D5C"/>
    <w:rsid w:val="00AB0173"/>
    <w:rsid w:val="00AB0E71"/>
    <w:rsid w:val="00AB0FEA"/>
    <w:rsid w:val="00AB133C"/>
    <w:rsid w:val="00AB13E8"/>
    <w:rsid w:val="00AB2856"/>
    <w:rsid w:val="00AB2A83"/>
    <w:rsid w:val="00AB422E"/>
    <w:rsid w:val="00AB44A4"/>
    <w:rsid w:val="00AB4953"/>
    <w:rsid w:val="00AB4B1B"/>
    <w:rsid w:val="00AB5898"/>
    <w:rsid w:val="00AB5BDD"/>
    <w:rsid w:val="00AB6539"/>
    <w:rsid w:val="00AB774F"/>
    <w:rsid w:val="00AB79CB"/>
    <w:rsid w:val="00AC009C"/>
    <w:rsid w:val="00AC0378"/>
    <w:rsid w:val="00AC1549"/>
    <w:rsid w:val="00AC37E0"/>
    <w:rsid w:val="00AC3CB1"/>
    <w:rsid w:val="00AC4440"/>
    <w:rsid w:val="00AC470E"/>
    <w:rsid w:val="00AC47A3"/>
    <w:rsid w:val="00AC4B10"/>
    <w:rsid w:val="00AC4B2F"/>
    <w:rsid w:val="00AC55D5"/>
    <w:rsid w:val="00AC55FC"/>
    <w:rsid w:val="00AC5FD1"/>
    <w:rsid w:val="00AC6023"/>
    <w:rsid w:val="00AC72D4"/>
    <w:rsid w:val="00AC7E83"/>
    <w:rsid w:val="00AD06D8"/>
    <w:rsid w:val="00AD10E7"/>
    <w:rsid w:val="00AD17C3"/>
    <w:rsid w:val="00AD1FD6"/>
    <w:rsid w:val="00AD209B"/>
    <w:rsid w:val="00AD2283"/>
    <w:rsid w:val="00AD24C9"/>
    <w:rsid w:val="00AD2772"/>
    <w:rsid w:val="00AD2806"/>
    <w:rsid w:val="00AD2C9E"/>
    <w:rsid w:val="00AD2D4C"/>
    <w:rsid w:val="00AD2F7E"/>
    <w:rsid w:val="00AD39D9"/>
    <w:rsid w:val="00AD3E34"/>
    <w:rsid w:val="00AD4892"/>
    <w:rsid w:val="00AD5160"/>
    <w:rsid w:val="00AD557B"/>
    <w:rsid w:val="00AD6C68"/>
    <w:rsid w:val="00AD7648"/>
    <w:rsid w:val="00AD78B9"/>
    <w:rsid w:val="00AE0BD2"/>
    <w:rsid w:val="00AE0DED"/>
    <w:rsid w:val="00AE12F5"/>
    <w:rsid w:val="00AE1314"/>
    <w:rsid w:val="00AE162A"/>
    <w:rsid w:val="00AE1C10"/>
    <w:rsid w:val="00AE1C86"/>
    <w:rsid w:val="00AE1E65"/>
    <w:rsid w:val="00AE229D"/>
    <w:rsid w:val="00AE2498"/>
    <w:rsid w:val="00AE2B2F"/>
    <w:rsid w:val="00AE356F"/>
    <w:rsid w:val="00AE3E21"/>
    <w:rsid w:val="00AE4518"/>
    <w:rsid w:val="00AE4D4A"/>
    <w:rsid w:val="00AE52C3"/>
    <w:rsid w:val="00AE5B4E"/>
    <w:rsid w:val="00AE746D"/>
    <w:rsid w:val="00AE773D"/>
    <w:rsid w:val="00AE7BFE"/>
    <w:rsid w:val="00AF130A"/>
    <w:rsid w:val="00AF1BC1"/>
    <w:rsid w:val="00AF2E0B"/>
    <w:rsid w:val="00AF4497"/>
    <w:rsid w:val="00AF524F"/>
    <w:rsid w:val="00AF564D"/>
    <w:rsid w:val="00AF56CA"/>
    <w:rsid w:val="00AF60AA"/>
    <w:rsid w:val="00AF6525"/>
    <w:rsid w:val="00AF72D6"/>
    <w:rsid w:val="00AF76B2"/>
    <w:rsid w:val="00B007EA"/>
    <w:rsid w:val="00B008CC"/>
    <w:rsid w:val="00B01465"/>
    <w:rsid w:val="00B0169A"/>
    <w:rsid w:val="00B01928"/>
    <w:rsid w:val="00B0202B"/>
    <w:rsid w:val="00B022A9"/>
    <w:rsid w:val="00B02E08"/>
    <w:rsid w:val="00B0303C"/>
    <w:rsid w:val="00B032C1"/>
    <w:rsid w:val="00B04802"/>
    <w:rsid w:val="00B05755"/>
    <w:rsid w:val="00B05E71"/>
    <w:rsid w:val="00B06467"/>
    <w:rsid w:val="00B06A5F"/>
    <w:rsid w:val="00B07745"/>
    <w:rsid w:val="00B10EAF"/>
    <w:rsid w:val="00B12A4D"/>
    <w:rsid w:val="00B139A5"/>
    <w:rsid w:val="00B142A0"/>
    <w:rsid w:val="00B15D2B"/>
    <w:rsid w:val="00B16288"/>
    <w:rsid w:val="00B16399"/>
    <w:rsid w:val="00B1726B"/>
    <w:rsid w:val="00B17409"/>
    <w:rsid w:val="00B17E1A"/>
    <w:rsid w:val="00B21F8D"/>
    <w:rsid w:val="00B220B0"/>
    <w:rsid w:val="00B226C7"/>
    <w:rsid w:val="00B22721"/>
    <w:rsid w:val="00B2382D"/>
    <w:rsid w:val="00B23E9D"/>
    <w:rsid w:val="00B23F5B"/>
    <w:rsid w:val="00B2456E"/>
    <w:rsid w:val="00B24996"/>
    <w:rsid w:val="00B25845"/>
    <w:rsid w:val="00B25865"/>
    <w:rsid w:val="00B2713D"/>
    <w:rsid w:val="00B27197"/>
    <w:rsid w:val="00B2747B"/>
    <w:rsid w:val="00B27735"/>
    <w:rsid w:val="00B27974"/>
    <w:rsid w:val="00B30184"/>
    <w:rsid w:val="00B30369"/>
    <w:rsid w:val="00B31322"/>
    <w:rsid w:val="00B3137F"/>
    <w:rsid w:val="00B31BC5"/>
    <w:rsid w:val="00B32E1E"/>
    <w:rsid w:val="00B3400F"/>
    <w:rsid w:val="00B342DB"/>
    <w:rsid w:val="00B358D6"/>
    <w:rsid w:val="00B35F00"/>
    <w:rsid w:val="00B40916"/>
    <w:rsid w:val="00B40B68"/>
    <w:rsid w:val="00B41463"/>
    <w:rsid w:val="00B4152E"/>
    <w:rsid w:val="00B41C30"/>
    <w:rsid w:val="00B41F68"/>
    <w:rsid w:val="00B4232C"/>
    <w:rsid w:val="00B42A34"/>
    <w:rsid w:val="00B43700"/>
    <w:rsid w:val="00B440F5"/>
    <w:rsid w:val="00B45E7D"/>
    <w:rsid w:val="00B4656C"/>
    <w:rsid w:val="00B465D9"/>
    <w:rsid w:val="00B47E41"/>
    <w:rsid w:val="00B50284"/>
    <w:rsid w:val="00B511B1"/>
    <w:rsid w:val="00B51216"/>
    <w:rsid w:val="00B5135E"/>
    <w:rsid w:val="00B51C34"/>
    <w:rsid w:val="00B5237D"/>
    <w:rsid w:val="00B524A3"/>
    <w:rsid w:val="00B5374F"/>
    <w:rsid w:val="00B53DA1"/>
    <w:rsid w:val="00B55EA2"/>
    <w:rsid w:val="00B6027B"/>
    <w:rsid w:val="00B6117F"/>
    <w:rsid w:val="00B61360"/>
    <w:rsid w:val="00B62E0F"/>
    <w:rsid w:val="00B62E24"/>
    <w:rsid w:val="00B62F02"/>
    <w:rsid w:val="00B636D6"/>
    <w:rsid w:val="00B640CB"/>
    <w:rsid w:val="00B64672"/>
    <w:rsid w:val="00B6562A"/>
    <w:rsid w:val="00B657C5"/>
    <w:rsid w:val="00B6602C"/>
    <w:rsid w:val="00B67035"/>
    <w:rsid w:val="00B67097"/>
    <w:rsid w:val="00B67E46"/>
    <w:rsid w:val="00B7020A"/>
    <w:rsid w:val="00B7055B"/>
    <w:rsid w:val="00B716A6"/>
    <w:rsid w:val="00B72272"/>
    <w:rsid w:val="00B72452"/>
    <w:rsid w:val="00B73AF6"/>
    <w:rsid w:val="00B73E7B"/>
    <w:rsid w:val="00B74C1B"/>
    <w:rsid w:val="00B74C9D"/>
    <w:rsid w:val="00B76230"/>
    <w:rsid w:val="00B76511"/>
    <w:rsid w:val="00B76647"/>
    <w:rsid w:val="00B775FB"/>
    <w:rsid w:val="00B77749"/>
    <w:rsid w:val="00B803ED"/>
    <w:rsid w:val="00B8243E"/>
    <w:rsid w:val="00B8279B"/>
    <w:rsid w:val="00B82EE4"/>
    <w:rsid w:val="00B83295"/>
    <w:rsid w:val="00B8464C"/>
    <w:rsid w:val="00B8486D"/>
    <w:rsid w:val="00B849EF"/>
    <w:rsid w:val="00B84EC5"/>
    <w:rsid w:val="00B859E7"/>
    <w:rsid w:val="00B861AA"/>
    <w:rsid w:val="00B86840"/>
    <w:rsid w:val="00B90584"/>
    <w:rsid w:val="00B91352"/>
    <w:rsid w:val="00B91DFB"/>
    <w:rsid w:val="00B91E2B"/>
    <w:rsid w:val="00B91E68"/>
    <w:rsid w:val="00B923DC"/>
    <w:rsid w:val="00B9271F"/>
    <w:rsid w:val="00B927AE"/>
    <w:rsid w:val="00B93148"/>
    <w:rsid w:val="00B9455B"/>
    <w:rsid w:val="00B94703"/>
    <w:rsid w:val="00B96954"/>
    <w:rsid w:val="00B97D61"/>
    <w:rsid w:val="00BA05E3"/>
    <w:rsid w:val="00BA139F"/>
    <w:rsid w:val="00BA25E7"/>
    <w:rsid w:val="00BA2A34"/>
    <w:rsid w:val="00BA2A3B"/>
    <w:rsid w:val="00BA3752"/>
    <w:rsid w:val="00BA37A5"/>
    <w:rsid w:val="00BA40A0"/>
    <w:rsid w:val="00BA55FD"/>
    <w:rsid w:val="00BA563B"/>
    <w:rsid w:val="00BA5BA9"/>
    <w:rsid w:val="00BA630C"/>
    <w:rsid w:val="00BA7D83"/>
    <w:rsid w:val="00BB168F"/>
    <w:rsid w:val="00BB1865"/>
    <w:rsid w:val="00BB1E8B"/>
    <w:rsid w:val="00BB2BBF"/>
    <w:rsid w:val="00BB3791"/>
    <w:rsid w:val="00BB3A4D"/>
    <w:rsid w:val="00BB48EE"/>
    <w:rsid w:val="00BB4B65"/>
    <w:rsid w:val="00BB4DCE"/>
    <w:rsid w:val="00BB5C1B"/>
    <w:rsid w:val="00BB61A5"/>
    <w:rsid w:val="00BB67C4"/>
    <w:rsid w:val="00BB70AD"/>
    <w:rsid w:val="00BB7297"/>
    <w:rsid w:val="00BC0728"/>
    <w:rsid w:val="00BC1606"/>
    <w:rsid w:val="00BC1957"/>
    <w:rsid w:val="00BC1E2B"/>
    <w:rsid w:val="00BC235A"/>
    <w:rsid w:val="00BC280A"/>
    <w:rsid w:val="00BC4136"/>
    <w:rsid w:val="00BC4FF6"/>
    <w:rsid w:val="00BC59BC"/>
    <w:rsid w:val="00BC59C4"/>
    <w:rsid w:val="00BC5ED5"/>
    <w:rsid w:val="00BC647E"/>
    <w:rsid w:val="00BC7270"/>
    <w:rsid w:val="00BC7882"/>
    <w:rsid w:val="00BC7C85"/>
    <w:rsid w:val="00BC7FC8"/>
    <w:rsid w:val="00BD0DBC"/>
    <w:rsid w:val="00BD1377"/>
    <w:rsid w:val="00BD1B45"/>
    <w:rsid w:val="00BD1F03"/>
    <w:rsid w:val="00BD206F"/>
    <w:rsid w:val="00BD26AB"/>
    <w:rsid w:val="00BD2765"/>
    <w:rsid w:val="00BD295B"/>
    <w:rsid w:val="00BD2D4B"/>
    <w:rsid w:val="00BD2F2E"/>
    <w:rsid w:val="00BD46C2"/>
    <w:rsid w:val="00BD48E6"/>
    <w:rsid w:val="00BD5274"/>
    <w:rsid w:val="00BD528C"/>
    <w:rsid w:val="00BD5330"/>
    <w:rsid w:val="00BD54FC"/>
    <w:rsid w:val="00BD6090"/>
    <w:rsid w:val="00BD6D41"/>
    <w:rsid w:val="00BD6E03"/>
    <w:rsid w:val="00BD7B0B"/>
    <w:rsid w:val="00BE0009"/>
    <w:rsid w:val="00BE0142"/>
    <w:rsid w:val="00BE0AF9"/>
    <w:rsid w:val="00BE1FCF"/>
    <w:rsid w:val="00BE2BBD"/>
    <w:rsid w:val="00BE2C79"/>
    <w:rsid w:val="00BE3346"/>
    <w:rsid w:val="00BE3DE3"/>
    <w:rsid w:val="00BE581F"/>
    <w:rsid w:val="00BE5F04"/>
    <w:rsid w:val="00BE7483"/>
    <w:rsid w:val="00BE7A91"/>
    <w:rsid w:val="00BE7B30"/>
    <w:rsid w:val="00BE7DFD"/>
    <w:rsid w:val="00BF0010"/>
    <w:rsid w:val="00BF099F"/>
    <w:rsid w:val="00BF146C"/>
    <w:rsid w:val="00BF1564"/>
    <w:rsid w:val="00BF34E6"/>
    <w:rsid w:val="00BF372C"/>
    <w:rsid w:val="00BF3ED1"/>
    <w:rsid w:val="00BF4119"/>
    <w:rsid w:val="00BF46FA"/>
    <w:rsid w:val="00BF4DA6"/>
    <w:rsid w:val="00BF5221"/>
    <w:rsid w:val="00BF61AE"/>
    <w:rsid w:val="00BF6ED0"/>
    <w:rsid w:val="00BF783A"/>
    <w:rsid w:val="00BF7BE6"/>
    <w:rsid w:val="00C0161D"/>
    <w:rsid w:val="00C0233E"/>
    <w:rsid w:val="00C0272C"/>
    <w:rsid w:val="00C02C60"/>
    <w:rsid w:val="00C02F84"/>
    <w:rsid w:val="00C03131"/>
    <w:rsid w:val="00C034B6"/>
    <w:rsid w:val="00C03829"/>
    <w:rsid w:val="00C04078"/>
    <w:rsid w:val="00C043EF"/>
    <w:rsid w:val="00C05152"/>
    <w:rsid w:val="00C05775"/>
    <w:rsid w:val="00C06880"/>
    <w:rsid w:val="00C068BC"/>
    <w:rsid w:val="00C06F85"/>
    <w:rsid w:val="00C0706F"/>
    <w:rsid w:val="00C1157B"/>
    <w:rsid w:val="00C1189C"/>
    <w:rsid w:val="00C11CCC"/>
    <w:rsid w:val="00C124BB"/>
    <w:rsid w:val="00C1273E"/>
    <w:rsid w:val="00C12F42"/>
    <w:rsid w:val="00C134DB"/>
    <w:rsid w:val="00C139E2"/>
    <w:rsid w:val="00C1466A"/>
    <w:rsid w:val="00C14951"/>
    <w:rsid w:val="00C14A49"/>
    <w:rsid w:val="00C1576B"/>
    <w:rsid w:val="00C15B95"/>
    <w:rsid w:val="00C164BD"/>
    <w:rsid w:val="00C16C16"/>
    <w:rsid w:val="00C17378"/>
    <w:rsid w:val="00C20710"/>
    <w:rsid w:val="00C20E56"/>
    <w:rsid w:val="00C217A1"/>
    <w:rsid w:val="00C23007"/>
    <w:rsid w:val="00C23135"/>
    <w:rsid w:val="00C23335"/>
    <w:rsid w:val="00C238C5"/>
    <w:rsid w:val="00C253F6"/>
    <w:rsid w:val="00C2543C"/>
    <w:rsid w:val="00C26E11"/>
    <w:rsid w:val="00C27677"/>
    <w:rsid w:val="00C3016E"/>
    <w:rsid w:val="00C31709"/>
    <w:rsid w:val="00C317CC"/>
    <w:rsid w:val="00C31CA2"/>
    <w:rsid w:val="00C32347"/>
    <w:rsid w:val="00C32B00"/>
    <w:rsid w:val="00C32D7A"/>
    <w:rsid w:val="00C32F80"/>
    <w:rsid w:val="00C34148"/>
    <w:rsid w:val="00C34CA9"/>
    <w:rsid w:val="00C34D29"/>
    <w:rsid w:val="00C35213"/>
    <w:rsid w:val="00C35751"/>
    <w:rsid w:val="00C3622D"/>
    <w:rsid w:val="00C36ACA"/>
    <w:rsid w:val="00C36E77"/>
    <w:rsid w:val="00C37345"/>
    <w:rsid w:val="00C378EB"/>
    <w:rsid w:val="00C37AAB"/>
    <w:rsid w:val="00C37AE2"/>
    <w:rsid w:val="00C37D9C"/>
    <w:rsid w:val="00C401E8"/>
    <w:rsid w:val="00C4094B"/>
    <w:rsid w:val="00C4096E"/>
    <w:rsid w:val="00C40F40"/>
    <w:rsid w:val="00C41059"/>
    <w:rsid w:val="00C43E5A"/>
    <w:rsid w:val="00C43EEC"/>
    <w:rsid w:val="00C44BE1"/>
    <w:rsid w:val="00C4525E"/>
    <w:rsid w:val="00C45403"/>
    <w:rsid w:val="00C45512"/>
    <w:rsid w:val="00C45C65"/>
    <w:rsid w:val="00C46141"/>
    <w:rsid w:val="00C46AD3"/>
    <w:rsid w:val="00C4773F"/>
    <w:rsid w:val="00C478A2"/>
    <w:rsid w:val="00C47B03"/>
    <w:rsid w:val="00C50000"/>
    <w:rsid w:val="00C50862"/>
    <w:rsid w:val="00C50C91"/>
    <w:rsid w:val="00C51C93"/>
    <w:rsid w:val="00C51D10"/>
    <w:rsid w:val="00C52239"/>
    <w:rsid w:val="00C52AD9"/>
    <w:rsid w:val="00C53606"/>
    <w:rsid w:val="00C54238"/>
    <w:rsid w:val="00C54789"/>
    <w:rsid w:val="00C54CFE"/>
    <w:rsid w:val="00C55F4C"/>
    <w:rsid w:val="00C562DB"/>
    <w:rsid w:val="00C56F88"/>
    <w:rsid w:val="00C5788F"/>
    <w:rsid w:val="00C57949"/>
    <w:rsid w:val="00C57FCE"/>
    <w:rsid w:val="00C603DF"/>
    <w:rsid w:val="00C606B1"/>
    <w:rsid w:val="00C6081A"/>
    <w:rsid w:val="00C621EC"/>
    <w:rsid w:val="00C62470"/>
    <w:rsid w:val="00C62577"/>
    <w:rsid w:val="00C62FED"/>
    <w:rsid w:val="00C636C9"/>
    <w:rsid w:val="00C63E27"/>
    <w:rsid w:val="00C63F80"/>
    <w:rsid w:val="00C64686"/>
    <w:rsid w:val="00C65AE5"/>
    <w:rsid w:val="00C65F69"/>
    <w:rsid w:val="00C66642"/>
    <w:rsid w:val="00C70DB5"/>
    <w:rsid w:val="00C70EDD"/>
    <w:rsid w:val="00C70EEA"/>
    <w:rsid w:val="00C712EB"/>
    <w:rsid w:val="00C71533"/>
    <w:rsid w:val="00C7169F"/>
    <w:rsid w:val="00C72D13"/>
    <w:rsid w:val="00C73493"/>
    <w:rsid w:val="00C735AA"/>
    <w:rsid w:val="00C73F96"/>
    <w:rsid w:val="00C753C6"/>
    <w:rsid w:val="00C77008"/>
    <w:rsid w:val="00C802AC"/>
    <w:rsid w:val="00C80334"/>
    <w:rsid w:val="00C81231"/>
    <w:rsid w:val="00C8123F"/>
    <w:rsid w:val="00C81A07"/>
    <w:rsid w:val="00C83069"/>
    <w:rsid w:val="00C836CF"/>
    <w:rsid w:val="00C837D2"/>
    <w:rsid w:val="00C83BE4"/>
    <w:rsid w:val="00C841DA"/>
    <w:rsid w:val="00C849C4"/>
    <w:rsid w:val="00C84C7F"/>
    <w:rsid w:val="00C856DE"/>
    <w:rsid w:val="00C85723"/>
    <w:rsid w:val="00C85F76"/>
    <w:rsid w:val="00C86499"/>
    <w:rsid w:val="00C9188A"/>
    <w:rsid w:val="00C9196A"/>
    <w:rsid w:val="00C9297A"/>
    <w:rsid w:val="00C92AE7"/>
    <w:rsid w:val="00C92B66"/>
    <w:rsid w:val="00C9356A"/>
    <w:rsid w:val="00C94130"/>
    <w:rsid w:val="00C9442D"/>
    <w:rsid w:val="00C944EA"/>
    <w:rsid w:val="00C94A15"/>
    <w:rsid w:val="00C94B15"/>
    <w:rsid w:val="00C94E2B"/>
    <w:rsid w:val="00C95A63"/>
    <w:rsid w:val="00C95C0A"/>
    <w:rsid w:val="00C962FF"/>
    <w:rsid w:val="00C96662"/>
    <w:rsid w:val="00C96C54"/>
    <w:rsid w:val="00C979C0"/>
    <w:rsid w:val="00CA1061"/>
    <w:rsid w:val="00CA1C6C"/>
    <w:rsid w:val="00CA269A"/>
    <w:rsid w:val="00CA2950"/>
    <w:rsid w:val="00CA3C0E"/>
    <w:rsid w:val="00CA3FA6"/>
    <w:rsid w:val="00CA40B5"/>
    <w:rsid w:val="00CA425F"/>
    <w:rsid w:val="00CA49CF"/>
    <w:rsid w:val="00CA568C"/>
    <w:rsid w:val="00CA5B9B"/>
    <w:rsid w:val="00CA6529"/>
    <w:rsid w:val="00CA6595"/>
    <w:rsid w:val="00CA77F5"/>
    <w:rsid w:val="00CA79DB"/>
    <w:rsid w:val="00CB0B13"/>
    <w:rsid w:val="00CB138C"/>
    <w:rsid w:val="00CB1C5A"/>
    <w:rsid w:val="00CB1EAC"/>
    <w:rsid w:val="00CB21BF"/>
    <w:rsid w:val="00CB247D"/>
    <w:rsid w:val="00CB3747"/>
    <w:rsid w:val="00CB3BAB"/>
    <w:rsid w:val="00CB3FBE"/>
    <w:rsid w:val="00CB4260"/>
    <w:rsid w:val="00CB4886"/>
    <w:rsid w:val="00CB4BDB"/>
    <w:rsid w:val="00CB53A1"/>
    <w:rsid w:val="00CB5B29"/>
    <w:rsid w:val="00CB5B2B"/>
    <w:rsid w:val="00CB6110"/>
    <w:rsid w:val="00CB6B42"/>
    <w:rsid w:val="00CB6F09"/>
    <w:rsid w:val="00CB770C"/>
    <w:rsid w:val="00CC0781"/>
    <w:rsid w:val="00CC0A0B"/>
    <w:rsid w:val="00CC162B"/>
    <w:rsid w:val="00CC28E1"/>
    <w:rsid w:val="00CC29D1"/>
    <w:rsid w:val="00CC2E9B"/>
    <w:rsid w:val="00CC2F94"/>
    <w:rsid w:val="00CC3DB4"/>
    <w:rsid w:val="00CC5168"/>
    <w:rsid w:val="00CC535D"/>
    <w:rsid w:val="00CC5DEC"/>
    <w:rsid w:val="00CC68F0"/>
    <w:rsid w:val="00CC6D66"/>
    <w:rsid w:val="00CC7E37"/>
    <w:rsid w:val="00CD0BB0"/>
    <w:rsid w:val="00CD0F27"/>
    <w:rsid w:val="00CD1099"/>
    <w:rsid w:val="00CD1B38"/>
    <w:rsid w:val="00CD217A"/>
    <w:rsid w:val="00CD2D19"/>
    <w:rsid w:val="00CD3334"/>
    <w:rsid w:val="00CD3408"/>
    <w:rsid w:val="00CD373D"/>
    <w:rsid w:val="00CD4AAE"/>
    <w:rsid w:val="00CD4E21"/>
    <w:rsid w:val="00CD59EC"/>
    <w:rsid w:val="00CD5B96"/>
    <w:rsid w:val="00CD620F"/>
    <w:rsid w:val="00CD725D"/>
    <w:rsid w:val="00CD7F9E"/>
    <w:rsid w:val="00CE01C5"/>
    <w:rsid w:val="00CE0D73"/>
    <w:rsid w:val="00CE1B87"/>
    <w:rsid w:val="00CE256D"/>
    <w:rsid w:val="00CE259E"/>
    <w:rsid w:val="00CE2A2F"/>
    <w:rsid w:val="00CE37E7"/>
    <w:rsid w:val="00CE401E"/>
    <w:rsid w:val="00CE526C"/>
    <w:rsid w:val="00CE5BFE"/>
    <w:rsid w:val="00CE5EA4"/>
    <w:rsid w:val="00CE6093"/>
    <w:rsid w:val="00CE7666"/>
    <w:rsid w:val="00CE7755"/>
    <w:rsid w:val="00CE7793"/>
    <w:rsid w:val="00CE7EA3"/>
    <w:rsid w:val="00CF0229"/>
    <w:rsid w:val="00CF0D49"/>
    <w:rsid w:val="00CF11E1"/>
    <w:rsid w:val="00CF1294"/>
    <w:rsid w:val="00CF1B45"/>
    <w:rsid w:val="00CF3324"/>
    <w:rsid w:val="00CF366D"/>
    <w:rsid w:val="00CF3AA7"/>
    <w:rsid w:val="00CF3B53"/>
    <w:rsid w:val="00CF48CE"/>
    <w:rsid w:val="00CF4ADB"/>
    <w:rsid w:val="00CF53EC"/>
    <w:rsid w:val="00CF6A3E"/>
    <w:rsid w:val="00CF6AD1"/>
    <w:rsid w:val="00CF6E44"/>
    <w:rsid w:val="00D004C2"/>
    <w:rsid w:val="00D009DD"/>
    <w:rsid w:val="00D00C6C"/>
    <w:rsid w:val="00D00F06"/>
    <w:rsid w:val="00D016D6"/>
    <w:rsid w:val="00D0285E"/>
    <w:rsid w:val="00D02FFF"/>
    <w:rsid w:val="00D0376E"/>
    <w:rsid w:val="00D044F2"/>
    <w:rsid w:val="00D04ADC"/>
    <w:rsid w:val="00D04F2B"/>
    <w:rsid w:val="00D06039"/>
    <w:rsid w:val="00D0674C"/>
    <w:rsid w:val="00D06E1C"/>
    <w:rsid w:val="00D07183"/>
    <w:rsid w:val="00D07598"/>
    <w:rsid w:val="00D10358"/>
    <w:rsid w:val="00D10BA7"/>
    <w:rsid w:val="00D12E79"/>
    <w:rsid w:val="00D14C54"/>
    <w:rsid w:val="00D14E59"/>
    <w:rsid w:val="00D16411"/>
    <w:rsid w:val="00D172D5"/>
    <w:rsid w:val="00D17982"/>
    <w:rsid w:val="00D17C86"/>
    <w:rsid w:val="00D207FB"/>
    <w:rsid w:val="00D2222C"/>
    <w:rsid w:val="00D226FF"/>
    <w:rsid w:val="00D22BB9"/>
    <w:rsid w:val="00D23283"/>
    <w:rsid w:val="00D23C3C"/>
    <w:rsid w:val="00D24109"/>
    <w:rsid w:val="00D2470A"/>
    <w:rsid w:val="00D24EEA"/>
    <w:rsid w:val="00D2513B"/>
    <w:rsid w:val="00D25342"/>
    <w:rsid w:val="00D25A5B"/>
    <w:rsid w:val="00D26779"/>
    <w:rsid w:val="00D26C8A"/>
    <w:rsid w:val="00D27EF8"/>
    <w:rsid w:val="00D27F39"/>
    <w:rsid w:val="00D312E0"/>
    <w:rsid w:val="00D315F7"/>
    <w:rsid w:val="00D31D4E"/>
    <w:rsid w:val="00D33AC4"/>
    <w:rsid w:val="00D34148"/>
    <w:rsid w:val="00D35252"/>
    <w:rsid w:val="00D355A3"/>
    <w:rsid w:val="00D363C9"/>
    <w:rsid w:val="00D36EC2"/>
    <w:rsid w:val="00D37A49"/>
    <w:rsid w:val="00D407AF"/>
    <w:rsid w:val="00D40D63"/>
    <w:rsid w:val="00D41363"/>
    <w:rsid w:val="00D41B77"/>
    <w:rsid w:val="00D41DD1"/>
    <w:rsid w:val="00D422AF"/>
    <w:rsid w:val="00D42D6C"/>
    <w:rsid w:val="00D43A23"/>
    <w:rsid w:val="00D4432D"/>
    <w:rsid w:val="00D4490C"/>
    <w:rsid w:val="00D44A6D"/>
    <w:rsid w:val="00D45634"/>
    <w:rsid w:val="00D4571A"/>
    <w:rsid w:val="00D45E72"/>
    <w:rsid w:val="00D46212"/>
    <w:rsid w:val="00D464C0"/>
    <w:rsid w:val="00D4702D"/>
    <w:rsid w:val="00D475BE"/>
    <w:rsid w:val="00D47D56"/>
    <w:rsid w:val="00D47DDB"/>
    <w:rsid w:val="00D5262B"/>
    <w:rsid w:val="00D52753"/>
    <w:rsid w:val="00D52A08"/>
    <w:rsid w:val="00D5333A"/>
    <w:rsid w:val="00D534D1"/>
    <w:rsid w:val="00D54AB5"/>
    <w:rsid w:val="00D54DC0"/>
    <w:rsid w:val="00D55C3E"/>
    <w:rsid w:val="00D5693E"/>
    <w:rsid w:val="00D57694"/>
    <w:rsid w:val="00D57EC0"/>
    <w:rsid w:val="00D60026"/>
    <w:rsid w:val="00D60F28"/>
    <w:rsid w:val="00D611F2"/>
    <w:rsid w:val="00D61FE2"/>
    <w:rsid w:val="00D6294B"/>
    <w:rsid w:val="00D6316B"/>
    <w:rsid w:val="00D64C8C"/>
    <w:rsid w:val="00D658F6"/>
    <w:rsid w:val="00D65F4D"/>
    <w:rsid w:val="00D71D09"/>
    <w:rsid w:val="00D723AB"/>
    <w:rsid w:val="00D7338A"/>
    <w:rsid w:val="00D7353E"/>
    <w:rsid w:val="00D7692A"/>
    <w:rsid w:val="00D76BB4"/>
    <w:rsid w:val="00D76D11"/>
    <w:rsid w:val="00D7710D"/>
    <w:rsid w:val="00D77627"/>
    <w:rsid w:val="00D7792F"/>
    <w:rsid w:val="00D77C1A"/>
    <w:rsid w:val="00D77D52"/>
    <w:rsid w:val="00D77F97"/>
    <w:rsid w:val="00D80AB4"/>
    <w:rsid w:val="00D80C76"/>
    <w:rsid w:val="00D81CFC"/>
    <w:rsid w:val="00D81E3F"/>
    <w:rsid w:val="00D81F4A"/>
    <w:rsid w:val="00D81FA3"/>
    <w:rsid w:val="00D82C12"/>
    <w:rsid w:val="00D83145"/>
    <w:rsid w:val="00D83CCD"/>
    <w:rsid w:val="00D8435D"/>
    <w:rsid w:val="00D849FE"/>
    <w:rsid w:val="00D84AEA"/>
    <w:rsid w:val="00D84C0E"/>
    <w:rsid w:val="00D84F7F"/>
    <w:rsid w:val="00D8655E"/>
    <w:rsid w:val="00D86879"/>
    <w:rsid w:val="00D86A79"/>
    <w:rsid w:val="00D86EF3"/>
    <w:rsid w:val="00D91215"/>
    <w:rsid w:val="00D91257"/>
    <w:rsid w:val="00D91AFE"/>
    <w:rsid w:val="00D929E6"/>
    <w:rsid w:val="00D93C57"/>
    <w:rsid w:val="00D9400F"/>
    <w:rsid w:val="00D946BD"/>
    <w:rsid w:val="00D94A53"/>
    <w:rsid w:val="00D94EE9"/>
    <w:rsid w:val="00D9543E"/>
    <w:rsid w:val="00D95489"/>
    <w:rsid w:val="00D9594B"/>
    <w:rsid w:val="00D97EBD"/>
    <w:rsid w:val="00DA00BD"/>
    <w:rsid w:val="00DA0AED"/>
    <w:rsid w:val="00DA164E"/>
    <w:rsid w:val="00DA1A5C"/>
    <w:rsid w:val="00DA2279"/>
    <w:rsid w:val="00DA2323"/>
    <w:rsid w:val="00DA232F"/>
    <w:rsid w:val="00DA25A1"/>
    <w:rsid w:val="00DA2B8B"/>
    <w:rsid w:val="00DA37E6"/>
    <w:rsid w:val="00DA4AB7"/>
    <w:rsid w:val="00DA5D89"/>
    <w:rsid w:val="00DA6839"/>
    <w:rsid w:val="00DA6893"/>
    <w:rsid w:val="00DA6FB1"/>
    <w:rsid w:val="00DB1219"/>
    <w:rsid w:val="00DB1398"/>
    <w:rsid w:val="00DB1F9B"/>
    <w:rsid w:val="00DB2174"/>
    <w:rsid w:val="00DB21AF"/>
    <w:rsid w:val="00DB24D5"/>
    <w:rsid w:val="00DB2BF7"/>
    <w:rsid w:val="00DB3EDF"/>
    <w:rsid w:val="00DB5B57"/>
    <w:rsid w:val="00DB6B8B"/>
    <w:rsid w:val="00DB7211"/>
    <w:rsid w:val="00DB7868"/>
    <w:rsid w:val="00DC0528"/>
    <w:rsid w:val="00DC0EE7"/>
    <w:rsid w:val="00DC11FE"/>
    <w:rsid w:val="00DC1428"/>
    <w:rsid w:val="00DC1746"/>
    <w:rsid w:val="00DC2C36"/>
    <w:rsid w:val="00DC32D4"/>
    <w:rsid w:val="00DC37D5"/>
    <w:rsid w:val="00DC529A"/>
    <w:rsid w:val="00DC5E77"/>
    <w:rsid w:val="00DC7010"/>
    <w:rsid w:val="00DC7581"/>
    <w:rsid w:val="00DC79FC"/>
    <w:rsid w:val="00DD007B"/>
    <w:rsid w:val="00DD00BD"/>
    <w:rsid w:val="00DD02CD"/>
    <w:rsid w:val="00DD0B55"/>
    <w:rsid w:val="00DD1130"/>
    <w:rsid w:val="00DD21C4"/>
    <w:rsid w:val="00DD2349"/>
    <w:rsid w:val="00DD2AE1"/>
    <w:rsid w:val="00DD395F"/>
    <w:rsid w:val="00DD40C5"/>
    <w:rsid w:val="00DD52C6"/>
    <w:rsid w:val="00DD5A8C"/>
    <w:rsid w:val="00DD6557"/>
    <w:rsid w:val="00DD692E"/>
    <w:rsid w:val="00DD6AF3"/>
    <w:rsid w:val="00DD7287"/>
    <w:rsid w:val="00DD7362"/>
    <w:rsid w:val="00DD74B7"/>
    <w:rsid w:val="00DE0082"/>
    <w:rsid w:val="00DE1DAA"/>
    <w:rsid w:val="00DE248F"/>
    <w:rsid w:val="00DE32BE"/>
    <w:rsid w:val="00DE3FEF"/>
    <w:rsid w:val="00DE4083"/>
    <w:rsid w:val="00DE48F2"/>
    <w:rsid w:val="00DE51B0"/>
    <w:rsid w:val="00DE546F"/>
    <w:rsid w:val="00DE55BB"/>
    <w:rsid w:val="00DE60AF"/>
    <w:rsid w:val="00DE61F1"/>
    <w:rsid w:val="00DE64B9"/>
    <w:rsid w:val="00DE687C"/>
    <w:rsid w:val="00DE6ECF"/>
    <w:rsid w:val="00DE7246"/>
    <w:rsid w:val="00DE7C06"/>
    <w:rsid w:val="00DE7F73"/>
    <w:rsid w:val="00DF03F7"/>
    <w:rsid w:val="00DF1013"/>
    <w:rsid w:val="00DF11B8"/>
    <w:rsid w:val="00DF1369"/>
    <w:rsid w:val="00DF161C"/>
    <w:rsid w:val="00DF16AC"/>
    <w:rsid w:val="00DF17EC"/>
    <w:rsid w:val="00DF226D"/>
    <w:rsid w:val="00DF2A8B"/>
    <w:rsid w:val="00DF36E0"/>
    <w:rsid w:val="00DF3857"/>
    <w:rsid w:val="00DF410E"/>
    <w:rsid w:val="00DF4B65"/>
    <w:rsid w:val="00DF4FA6"/>
    <w:rsid w:val="00DF5E84"/>
    <w:rsid w:val="00DF63AF"/>
    <w:rsid w:val="00DF65EA"/>
    <w:rsid w:val="00E0010E"/>
    <w:rsid w:val="00E0119F"/>
    <w:rsid w:val="00E015A1"/>
    <w:rsid w:val="00E017A2"/>
    <w:rsid w:val="00E01EFA"/>
    <w:rsid w:val="00E0210A"/>
    <w:rsid w:val="00E021FE"/>
    <w:rsid w:val="00E02A3D"/>
    <w:rsid w:val="00E031D9"/>
    <w:rsid w:val="00E03373"/>
    <w:rsid w:val="00E052EC"/>
    <w:rsid w:val="00E054AE"/>
    <w:rsid w:val="00E054CF"/>
    <w:rsid w:val="00E05D20"/>
    <w:rsid w:val="00E0605D"/>
    <w:rsid w:val="00E070D9"/>
    <w:rsid w:val="00E071C0"/>
    <w:rsid w:val="00E108D4"/>
    <w:rsid w:val="00E11D2D"/>
    <w:rsid w:val="00E1232B"/>
    <w:rsid w:val="00E128A5"/>
    <w:rsid w:val="00E12C72"/>
    <w:rsid w:val="00E13852"/>
    <w:rsid w:val="00E13A95"/>
    <w:rsid w:val="00E13CAE"/>
    <w:rsid w:val="00E1490F"/>
    <w:rsid w:val="00E14A4A"/>
    <w:rsid w:val="00E15DAD"/>
    <w:rsid w:val="00E15FB5"/>
    <w:rsid w:val="00E16893"/>
    <w:rsid w:val="00E16ED9"/>
    <w:rsid w:val="00E175CF"/>
    <w:rsid w:val="00E20134"/>
    <w:rsid w:val="00E20BBD"/>
    <w:rsid w:val="00E2171E"/>
    <w:rsid w:val="00E21BCD"/>
    <w:rsid w:val="00E22E4E"/>
    <w:rsid w:val="00E22FA7"/>
    <w:rsid w:val="00E231D2"/>
    <w:rsid w:val="00E234FF"/>
    <w:rsid w:val="00E2391A"/>
    <w:rsid w:val="00E23EE9"/>
    <w:rsid w:val="00E24A0A"/>
    <w:rsid w:val="00E24A0B"/>
    <w:rsid w:val="00E25015"/>
    <w:rsid w:val="00E250B6"/>
    <w:rsid w:val="00E258C5"/>
    <w:rsid w:val="00E26780"/>
    <w:rsid w:val="00E2783B"/>
    <w:rsid w:val="00E278DC"/>
    <w:rsid w:val="00E27998"/>
    <w:rsid w:val="00E3002D"/>
    <w:rsid w:val="00E3143B"/>
    <w:rsid w:val="00E31692"/>
    <w:rsid w:val="00E3182B"/>
    <w:rsid w:val="00E31BF9"/>
    <w:rsid w:val="00E31D6C"/>
    <w:rsid w:val="00E321B4"/>
    <w:rsid w:val="00E3232B"/>
    <w:rsid w:val="00E3281B"/>
    <w:rsid w:val="00E32E63"/>
    <w:rsid w:val="00E3344D"/>
    <w:rsid w:val="00E33D08"/>
    <w:rsid w:val="00E33E80"/>
    <w:rsid w:val="00E34858"/>
    <w:rsid w:val="00E36C0D"/>
    <w:rsid w:val="00E371F5"/>
    <w:rsid w:val="00E37698"/>
    <w:rsid w:val="00E3790C"/>
    <w:rsid w:val="00E4013D"/>
    <w:rsid w:val="00E403D0"/>
    <w:rsid w:val="00E40713"/>
    <w:rsid w:val="00E40E2C"/>
    <w:rsid w:val="00E4112C"/>
    <w:rsid w:val="00E417A2"/>
    <w:rsid w:val="00E41CB6"/>
    <w:rsid w:val="00E42A60"/>
    <w:rsid w:val="00E42B15"/>
    <w:rsid w:val="00E42C7B"/>
    <w:rsid w:val="00E431EB"/>
    <w:rsid w:val="00E4444B"/>
    <w:rsid w:val="00E44ACF"/>
    <w:rsid w:val="00E44BD7"/>
    <w:rsid w:val="00E44F83"/>
    <w:rsid w:val="00E44F94"/>
    <w:rsid w:val="00E4698B"/>
    <w:rsid w:val="00E46D63"/>
    <w:rsid w:val="00E5002A"/>
    <w:rsid w:val="00E502A2"/>
    <w:rsid w:val="00E51A98"/>
    <w:rsid w:val="00E51B6A"/>
    <w:rsid w:val="00E51D11"/>
    <w:rsid w:val="00E5267A"/>
    <w:rsid w:val="00E527A5"/>
    <w:rsid w:val="00E52AD4"/>
    <w:rsid w:val="00E52D6A"/>
    <w:rsid w:val="00E53102"/>
    <w:rsid w:val="00E5447F"/>
    <w:rsid w:val="00E5528E"/>
    <w:rsid w:val="00E557A6"/>
    <w:rsid w:val="00E5595B"/>
    <w:rsid w:val="00E55C14"/>
    <w:rsid w:val="00E5611D"/>
    <w:rsid w:val="00E56A3A"/>
    <w:rsid w:val="00E57AF5"/>
    <w:rsid w:val="00E57DF5"/>
    <w:rsid w:val="00E6065A"/>
    <w:rsid w:val="00E60A43"/>
    <w:rsid w:val="00E60AF7"/>
    <w:rsid w:val="00E60C1E"/>
    <w:rsid w:val="00E61274"/>
    <w:rsid w:val="00E61B3B"/>
    <w:rsid w:val="00E62D2F"/>
    <w:rsid w:val="00E62DE1"/>
    <w:rsid w:val="00E63893"/>
    <w:rsid w:val="00E63D03"/>
    <w:rsid w:val="00E640E9"/>
    <w:rsid w:val="00E6490E"/>
    <w:rsid w:val="00E64D36"/>
    <w:rsid w:val="00E6688B"/>
    <w:rsid w:val="00E6776F"/>
    <w:rsid w:val="00E67FBA"/>
    <w:rsid w:val="00E70CAC"/>
    <w:rsid w:val="00E712CD"/>
    <w:rsid w:val="00E7168D"/>
    <w:rsid w:val="00E71FC5"/>
    <w:rsid w:val="00E7200F"/>
    <w:rsid w:val="00E72C6A"/>
    <w:rsid w:val="00E74101"/>
    <w:rsid w:val="00E745D7"/>
    <w:rsid w:val="00E74FF1"/>
    <w:rsid w:val="00E75E31"/>
    <w:rsid w:val="00E75E5D"/>
    <w:rsid w:val="00E76078"/>
    <w:rsid w:val="00E76E2B"/>
    <w:rsid w:val="00E771A1"/>
    <w:rsid w:val="00E772FF"/>
    <w:rsid w:val="00E77781"/>
    <w:rsid w:val="00E77929"/>
    <w:rsid w:val="00E77DF6"/>
    <w:rsid w:val="00E77EDF"/>
    <w:rsid w:val="00E80DD9"/>
    <w:rsid w:val="00E8113D"/>
    <w:rsid w:val="00E8157A"/>
    <w:rsid w:val="00E81C7E"/>
    <w:rsid w:val="00E82C66"/>
    <w:rsid w:val="00E835B7"/>
    <w:rsid w:val="00E83615"/>
    <w:rsid w:val="00E837D9"/>
    <w:rsid w:val="00E84998"/>
    <w:rsid w:val="00E849DF"/>
    <w:rsid w:val="00E84D21"/>
    <w:rsid w:val="00E8505B"/>
    <w:rsid w:val="00E857D6"/>
    <w:rsid w:val="00E858C4"/>
    <w:rsid w:val="00E860C2"/>
    <w:rsid w:val="00E862AC"/>
    <w:rsid w:val="00E867C3"/>
    <w:rsid w:val="00E86BC2"/>
    <w:rsid w:val="00E86CAB"/>
    <w:rsid w:val="00E87362"/>
    <w:rsid w:val="00E87835"/>
    <w:rsid w:val="00E901AF"/>
    <w:rsid w:val="00E90C76"/>
    <w:rsid w:val="00E90CD1"/>
    <w:rsid w:val="00E918A8"/>
    <w:rsid w:val="00E920DD"/>
    <w:rsid w:val="00E93B31"/>
    <w:rsid w:val="00E94E42"/>
    <w:rsid w:val="00E95168"/>
    <w:rsid w:val="00E9546E"/>
    <w:rsid w:val="00E967E4"/>
    <w:rsid w:val="00E969DD"/>
    <w:rsid w:val="00E96E16"/>
    <w:rsid w:val="00E9767F"/>
    <w:rsid w:val="00E97834"/>
    <w:rsid w:val="00EA1243"/>
    <w:rsid w:val="00EA1317"/>
    <w:rsid w:val="00EA2BCA"/>
    <w:rsid w:val="00EA2E54"/>
    <w:rsid w:val="00EA390A"/>
    <w:rsid w:val="00EA47D5"/>
    <w:rsid w:val="00EA49F3"/>
    <w:rsid w:val="00EA5647"/>
    <w:rsid w:val="00EA5931"/>
    <w:rsid w:val="00EA5A04"/>
    <w:rsid w:val="00EA5B46"/>
    <w:rsid w:val="00EA73F9"/>
    <w:rsid w:val="00EB0277"/>
    <w:rsid w:val="00EB0323"/>
    <w:rsid w:val="00EB1381"/>
    <w:rsid w:val="00EB1DC2"/>
    <w:rsid w:val="00EB22D8"/>
    <w:rsid w:val="00EB2575"/>
    <w:rsid w:val="00EB2DB1"/>
    <w:rsid w:val="00EB2E8E"/>
    <w:rsid w:val="00EB31B7"/>
    <w:rsid w:val="00EB3402"/>
    <w:rsid w:val="00EB3422"/>
    <w:rsid w:val="00EB433B"/>
    <w:rsid w:val="00EB455C"/>
    <w:rsid w:val="00EB53D4"/>
    <w:rsid w:val="00EB5837"/>
    <w:rsid w:val="00EB5B5C"/>
    <w:rsid w:val="00EB603A"/>
    <w:rsid w:val="00EB63C0"/>
    <w:rsid w:val="00EB70BD"/>
    <w:rsid w:val="00EB7AB0"/>
    <w:rsid w:val="00EB7CAF"/>
    <w:rsid w:val="00EC0DAE"/>
    <w:rsid w:val="00EC0EA3"/>
    <w:rsid w:val="00EC19E3"/>
    <w:rsid w:val="00EC1C15"/>
    <w:rsid w:val="00EC1D7D"/>
    <w:rsid w:val="00EC1FF4"/>
    <w:rsid w:val="00EC29BA"/>
    <w:rsid w:val="00EC397A"/>
    <w:rsid w:val="00EC3BDD"/>
    <w:rsid w:val="00EC3CB6"/>
    <w:rsid w:val="00EC4D2C"/>
    <w:rsid w:val="00EC5400"/>
    <w:rsid w:val="00EC5F24"/>
    <w:rsid w:val="00EC64FD"/>
    <w:rsid w:val="00EC6678"/>
    <w:rsid w:val="00EC66EE"/>
    <w:rsid w:val="00EC6E82"/>
    <w:rsid w:val="00EC73AB"/>
    <w:rsid w:val="00EC7C0B"/>
    <w:rsid w:val="00ED0043"/>
    <w:rsid w:val="00ED0E87"/>
    <w:rsid w:val="00ED1295"/>
    <w:rsid w:val="00ED17BC"/>
    <w:rsid w:val="00ED1A54"/>
    <w:rsid w:val="00ED1E10"/>
    <w:rsid w:val="00ED253D"/>
    <w:rsid w:val="00ED2D81"/>
    <w:rsid w:val="00ED3664"/>
    <w:rsid w:val="00ED3B59"/>
    <w:rsid w:val="00ED3D0D"/>
    <w:rsid w:val="00ED451E"/>
    <w:rsid w:val="00ED4579"/>
    <w:rsid w:val="00ED5BED"/>
    <w:rsid w:val="00ED6078"/>
    <w:rsid w:val="00ED61A7"/>
    <w:rsid w:val="00ED77AC"/>
    <w:rsid w:val="00ED79E4"/>
    <w:rsid w:val="00ED79EC"/>
    <w:rsid w:val="00ED7D5F"/>
    <w:rsid w:val="00EE0D36"/>
    <w:rsid w:val="00EE1788"/>
    <w:rsid w:val="00EE18AD"/>
    <w:rsid w:val="00EE1BC3"/>
    <w:rsid w:val="00EE1C30"/>
    <w:rsid w:val="00EE3157"/>
    <w:rsid w:val="00EE32B8"/>
    <w:rsid w:val="00EE371E"/>
    <w:rsid w:val="00EE3FB7"/>
    <w:rsid w:val="00EE491E"/>
    <w:rsid w:val="00EE56F2"/>
    <w:rsid w:val="00EE5A68"/>
    <w:rsid w:val="00EE5DA4"/>
    <w:rsid w:val="00EE6766"/>
    <w:rsid w:val="00EE6C1D"/>
    <w:rsid w:val="00EF0389"/>
    <w:rsid w:val="00EF0B26"/>
    <w:rsid w:val="00EF0DA8"/>
    <w:rsid w:val="00EF16C6"/>
    <w:rsid w:val="00EF1BB2"/>
    <w:rsid w:val="00EF2E2E"/>
    <w:rsid w:val="00EF592B"/>
    <w:rsid w:val="00EF5FDA"/>
    <w:rsid w:val="00EF7032"/>
    <w:rsid w:val="00EF70EF"/>
    <w:rsid w:val="00F0043C"/>
    <w:rsid w:val="00F00E20"/>
    <w:rsid w:val="00F0123F"/>
    <w:rsid w:val="00F01E96"/>
    <w:rsid w:val="00F02736"/>
    <w:rsid w:val="00F027B0"/>
    <w:rsid w:val="00F0348F"/>
    <w:rsid w:val="00F03E78"/>
    <w:rsid w:val="00F03F4A"/>
    <w:rsid w:val="00F0431C"/>
    <w:rsid w:val="00F0468A"/>
    <w:rsid w:val="00F046FB"/>
    <w:rsid w:val="00F05114"/>
    <w:rsid w:val="00F0520C"/>
    <w:rsid w:val="00F05488"/>
    <w:rsid w:val="00F05AAB"/>
    <w:rsid w:val="00F0679A"/>
    <w:rsid w:val="00F07638"/>
    <w:rsid w:val="00F10FEA"/>
    <w:rsid w:val="00F11036"/>
    <w:rsid w:val="00F116AA"/>
    <w:rsid w:val="00F117EB"/>
    <w:rsid w:val="00F1227C"/>
    <w:rsid w:val="00F1230D"/>
    <w:rsid w:val="00F12B11"/>
    <w:rsid w:val="00F12E69"/>
    <w:rsid w:val="00F12FCB"/>
    <w:rsid w:val="00F12FE2"/>
    <w:rsid w:val="00F13790"/>
    <w:rsid w:val="00F14757"/>
    <w:rsid w:val="00F15213"/>
    <w:rsid w:val="00F152D0"/>
    <w:rsid w:val="00F1547F"/>
    <w:rsid w:val="00F15DBF"/>
    <w:rsid w:val="00F15E21"/>
    <w:rsid w:val="00F17B4B"/>
    <w:rsid w:val="00F206EC"/>
    <w:rsid w:val="00F20E65"/>
    <w:rsid w:val="00F2130C"/>
    <w:rsid w:val="00F2150A"/>
    <w:rsid w:val="00F215F8"/>
    <w:rsid w:val="00F216CD"/>
    <w:rsid w:val="00F218B8"/>
    <w:rsid w:val="00F219E2"/>
    <w:rsid w:val="00F21A38"/>
    <w:rsid w:val="00F2343F"/>
    <w:rsid w:val="00F24123"/>
    <w:rsid w:val="00F243D9"/>
    <w:rsid w:val="00F24AE0"/>
    <w:rsid w:val="00F24AE8"/>
    <w:rsid w:val="00F24F5F"/>
    <w:rsid w:val="00F26167"/>
    <w:rsid w:val="00F26717"/>
    <w:rsid w:val="00F26D88"/>
    <w:rsid w:val="00F2752B"/>
    <w:rsid w:val="00F27598"/>
    <w:rsid w:val="00F27B2B"/>
    <w:rsid w:val="00F309D1"/>
    <w:rsid w:val="00F30C22"/>
    <w:rsid w:val="00F31396"/>
    <w:rsid w:val="00F31466"/>
    <w:rsid w:val="00F315A4"/>
    <w:rsid w:val="00F3175C"/>
    <w:rsid w:val="00F31849"/>
    <w:rsid w:val="00F327FC"/>
    <w:rsid w:val="00F32874"/>
    <w:rsid w:val="00F32D81"/>
    <w:rsid w:val="00F335CE"/>
    <w:rsid w:val="00F33844"/>
    <w:rsid w:val="00F33B9A"/>
    <w:rsid w:val="00F3439E"/>
    <w:rsid w:val="00F34481"/>
    <w:rsid w:val="00F346D4"/>
    <w:rsid w:val="00F353C5"/>
    <w:rsid w:val="00F358D5"/>
    <w:rsid w:val="00F35C22"/>
    <w:rsid w:val="00F35FCC"/>
    <w:rsid w:val="00F366E6"/>
    <w:rsid w:val="00F36803"/>
    <w:rsid w:val="00F368EF"/>
    <w:rsid w:val="00F36E98"/>
    <w:rsid w:val="00F37611"/>
    <w:rsid w:val="00F379D4"/>
    <w:rsid w:val="00F37FF4"/>
    <w:rsid w:val="00F40FC9"/>
    <w:rsid w:val="00F4183A"/>
    <w:rsid w:val="00F42057"/>
    <w:rsid w:val="00F454EB"/>
    <w:rsid w:val="00F45A72"/>
    <w:rsid w:val="00F45AAB"/>
    <w:rsid w:val="00F4620A"/>
    <w:rsid w:val="00F46AC6"/>
    <w:rsid w:val="00F47716"/>
    <w:rsid w:val="00F47961"/>
    <w:rsid w:val="00F50857"/>
    <w:rsid w:val="00F511A2"/>
    <w:rsid w:val="00F5126F"/>
    <w:rsid w:val="00F5338E"/>
    <w:rsid w:val="00F53862"/>
    <w:rsid w:val="00F5394C"/>
    <w:rsid w:val="00F53DBB"/>
    <w:rsid w:val="00F54228"/>
    <w:rsid w:val="00F54891"/>
    <w:rsid w:val="00F553E2"/>
    <w:rsid w:val="00F55648"/>
    <w:rsid w:val="00F55CE1"/>
    <w:rsid w:val="00F56278"/>
    <w:rsid w:val="00F56920"/>
    <w:rsid w:val="00F56A27"/>
    <w:rsid w:val="00F56C06"/>
    <w:rsid w:val="00F57236"/>
    <w:rsid w:val="00F576B5"/>
    <w:rsid w:val="00F602F4"/>
    <w:rsid w:val="00F60882"/>
    <w:rsid w:val="00F60891"/>
    <w:rsid w:val="00F60913"/>
    <w:rsid w:val="00F609A5"/>
    <w:rsid w:val="00F6116B"/>
    <w:rsid w:val="00F61DC8"/>
    <w:rsid w:val="00F62248"/>
    <w:rsid w:val="00F62497"/>
    <w:rsid w:val="00F62A95"/>
    <w:rsid w:val="00F62C11"/>
    <w:rsid w:val="00F6311C"/>
    <w:rsid w:val="00F633B7"/>
    <w:rsid w:val="00F6414A"/>
    <w:rsid w:val="00F645FD"/>
    <w:rsid w:val="00F64642"/>
    <w:rsid w:val="00F651B6"/>
    <w:rsid w:val="00F65307"/>
    <w:rsid w:val="00F66252"/>
    <w:rsid w:val="00F66289"/>
    <w:rsid w:val="00F66AA8"/>
    <w:rsid w:val="00F66F9D"/>
    <w:rsid w:val="00F67585"/>
    <w:rsid w:val="00F6774F"/>
    <w:rsid w:val="00F67BAD"/>
    <w:rsid w:val="00F702F6"/>
    <w:rsid w:val="00F70608"/>
    <w:rsid w:val="00F707C6"/>
    <w:rsid w:val="00F71FEA"/>
    <w:rsid w:val="00F72D97"/>
    <w:rsid w:val="00F73839"/>
    <w:rsid w:val="00F73BFB"/>
    <w:rsid w:val="00F7439B"/>
    <w:rsid w:val="00F74646"/>
    <w:rsid w:val="00F74941"/>
    <w:rsid w:val="00F74B8E"/>
    <w:rsid w:val="00F74D20"/>
    <w:rsid w:val="00F7506A"/>
    <w:rsid w:val="00F7651D"/>
    <w:rsid w:val="00F7673C"/>
    <w:rsid w:val="00F76ADF"/>
    <w:rsid w:val="00F7742D"/>
    <w:rsid w:val="00F8025D"/>
    <w:rsid w:val="00F80629"/>
    <w:rsid w:val="00F81C82"/>
    <w:rsid w:val="00F81FA2"/>
    <w:rsid w:val="00F8280A"/>
    <w:rsid w:val="00F82866"/>
    <w:rsid w:val="00F84DE6"/>
    <w:rsid w:val="00F8513E"/>
    <w:rsid w:val="00F85261"/>
    <w:rsid w:val="00F85385"/>
    <w:rsid w:val="00F85604"/>
    <w:rsid w:val="00F85758"/>
    <w:rsid w:val="00F858D0"/>
    <w:rsid w:val="00F85914"/>
    <w:rsid w:val="00F86309"/>
    <w:rsid w:val="00F86747"/>
    <w:rsid w:val="00F86C4B"/>
    <w:rsid w:val="00F870BF"/>
    <w:rsid w:val="00F900AF"/>
    <w:rsid w:val="00F906B7"/>
    <w:rsid w:val="00F90C5D"/>
    <w:rsid w:val="00F91F09"/>
    <w:rsid w:val="00F93FB2"/>
    <w:rsid w:val="00F95723"/>
    <w:rsid w:val="00F9644B"/>
    <w:rsid w:val="00F9707A"/>
    <w:rsid w:val="00F9710F"/>
    <w:rsid w:val="00F97293"/>
    <w:rsid w:val="00F97B19"/>
    <w:rsid w:val="00FA10DB"/>
    <w:rsid w:val="00FA1112"/>
    <w:rsid w:val="00FA3012"/>
    <w:rsid w:val="00FA3149"/>
    <w:rsid w:val="00FA381F"/>
    <w:rsid w:val="00FA557A"/>
    <w:rsid w:val="00FA5A72"/>
    <w:rsid w:val="00FA5B93"/>
    <w:rsid w:val="00FA64B1"/>
    <w:rsid w:val="00FA73F1"/>
    <w:rsid w:val="00FA75E4"/>
    <w:rsid w:val="00FA7672"/>
    <w:rsid w:val="00FB0935"/>
    <w:rsid w:val="00FB11F2"/>
    <w:rsid w:val="00FB1219"/>
    <w:rsid w:val="00FB17A6"/>
    <w:rsid w:val="00FB1DAA"/>
    <w:rsid w:val="00FB2449"/>
    <w:rsid w:val="00FB2C2C"/>
    <w:rsid w:val="00FB2C53"/>
    <w:rsid w:val="00FB3241"/>
    <w:rsid w:val="00FB32C2"/>
    <w:rsid w:val="00FB33B4"/>
    <w:rsid w:val="00FB3527"/>
    <w:rsid w:val="00FB3F27"/>
    <w:rsid w:val="00FB4201"/>
    <w:rsid w:val="00FB460B"/>
    <w:rsid w:val="00FB4C1A"/>
    <w:rsid w:val="00FB4F9C"/>
    <w:rsid w:val="00FB503C"/>
    <w:rsid w:val="00FB691B"/>
    <w:rsid w:val="00FB72F6"/>
    <w:rsid w:val="00FB7459"/>
    <w:rsid w:val="00FB774D"/>
    <w:rsid w:val="00FC0D46"/>
    <w:rsid w:val="00FC1AD2"/>
    <w:rsid w:val="00FC259B"/>
    <w:rsid w:val="00FC38C8"/>
    <w:rsid w:val="00FC39AB"/>
    <w:rsid w:val="00FC3D79"/>
    <w:rsid w:val="00FC5E7C"/>
    <w:rsid w:val="00FC6D81"/>
    <w:rsid w:val="00FC6DD6"/>
    <w:rsid w:val="00FC78FD"/>
    <w:rsid w:val="00FC7DAB"/>
    <w:rsid w:val="00FC7E6A"/>
    <w:rsid w:val="00FD1A60"/>
    <w:rsid w:val="00FD2516"/>
    <w:rsid w:val="00FD256E"/>
    <w:rsid w:val="00FD2722"/>
    <w:rsid w:val="00FD28FB"/>
    <w:rsid w:val="00FD37AC"/>
    <w:rsid w:val="00FD3D00"/>
    <w:rsid w:val="00FD4A81"/>
    <w:rsid w:val="00FD4ADB"/>
    <w:rsid w:val="00FD5E98"/>
    <w:rsid w:val="00FD6EB1"/>
    <w:rsid w:val="00FD763F"/>
    <w:rsid w:val="00FD7A57"/>
    <w:rsid w:val="00FE0327"/>
    <w:rsid w:val="00FE147C"/>
    <w:rsid w:val="00FE17FC"/>
    <w:rsid w:val="00FE23C1"/>
    <w:rsid w:val="00FE2498"/>
    <w:rsid w:val="00FE2DA2"/>
    <w:rsid w:val="00FE32D4"/>
    <w:rsid w:val="00FE35FA"/>
    <w:rsid w:val="00FE3E23"/>
    <w:rsid w:val="00FE4006"/>
    <w:rsid w:val="00FE4619"/>
    <w:rsid w:val="00FE4C52"/>
    <w:rsid w:val="00FE569D"/>
    <w:rsid w:val="00FE5D2D"/>
    <w:rsid w:val="00FE6CE8"/>
    <w:rsid w:val="00FF04E2"/>
    <w:rsid w:val="00FF0F96"/>
    <w:rsid w:val="00FF1FFA"/>
    <w:rsid w:val="00FF20E5"/>
    <w:rsid w:val="00FF2841"/>
    <w:rsid w:val="00FF4064"/>
    <w:rsid w:val="00FF42DA"/>
    <w:rsid w:val="00FF4EF9"/>
    <w:rsid w:val="00FF59C3"/>
    <w:rsid w:val="00FF5DC7"/>
    <w:rsid w:val="00FF69D5"/>
    <w:rsid w:val="00FF6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7F"/>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1"/>
    <w:rsid w:val="0015017F"/>
    <w:pPr>
      <w:ind w:left="720" w:firstLine="720"/>
      <w:contextualSpacing/>
      <w:jc w:val="both"/>
    </w:pPr>
    <w:rPr>
      <w:rFonts w:ascii="Calibri" w:eastAsia="Calibri" w:hAnsi="Calibri"/>
      <w:sz w:val="20"/>
      <w:szCs w:val="20"/>
    </w:rPr>
  </w:style>
  <w:style w:type="character" w:customStyle="1" w:styleId="ListParagraphChar1">
    <w:name w:val="List Paragraph Char1"/>
    <w:link w:val="1"/>
    <w:locked/>
    <w:rsid w:val="0015017F"/>
    <w:rPr>
      <w:rFonts w:ascii="Calibri" w:eastAsia="Calibri" w:hAnsi="Calibri" w:cs="Times New Roman"/>
      <w:sz w:val="20"/>
      <w:szCs w:val="20"/>
      <w:lang w:eastAsia="ru-RU"/>
    </w:rPr>
  </w:style>
  <w:style w:type="paragraph" w:styleId="a3">
    <w:name w:val="header"/>
    <w:basedOn w:val="a"/>
    <w:link w:val="a4"/>
    <w:uiPriority w:val="99"/>
    <w:semiHidden/>
    <w:unhideWhenUsed/>
    <w:rsid w:val="00CB6110"/>
    <w:pPr>
      <w:tabs>
        <w:tab w:val="center" w:pos="4677"/>
        <w:tab w:val="right" w:pos="9355"/>
      </w:tabs>
    </w:pPr>
  </w:style>
  <w:style w:type="character" w:customStyle="1" w:styleId="a4">
    <w:name w:val="Верхний колонтитул Знак"/>
    <w:basedOn w:val="a0"/>
    <w:link w:val="a3"/>
    <w:uiPriority w:val="99"/>
    <w:semiHidden/>
    <w:rsid w:val="00CB611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6110"/>
    <w:pPr>
      <w:tabs>
        <w:tab w:val="center" w:pos="4677"/>
        <w:tab w:val="right" w:pos="9355"/>
      </w:tabs>
    </w:pPr>
  </w:style>
  <w:style w:type="character" w:customStyle="1" w:styleId="a6">
    <w:name w:val="Нижний колонтитул Знак"/>
    <w:basedOn w:val="a0"/>
    <w:link w:val="a5"/>
    <w:uiPriority w:val="99"/>
    <w:rsid w:val="00CB6110"/>
    <w:rPr>
      <w:rFonts w:ascii="Times New Roman" w:eastAsia="Times New Roman" w:hAnsi="Times New Roman" w:cs="Times New Roman"/>
      <w:sz w:val="24"/>
      <w:szCs w:val="24"/>
      <w:lang w:eastAsia="ru-RU"/>
    </w:rPr>
  </w:style>
  <w:style w:type="paragraph" w:customStyle="1" w:styleId="2">
    <w:name w:val="Абзац списка2"/>
    <w:basedOn w:val="a"/>
    <w:rsid w:val="001E726B"/>
    <w:pPr>
      <w:ind w:left="720" w:firstLine="720"/>
      <w:contextualSpacing/>
      <w:jc w:val="both"/>
    </w:pPr>
    <w:rPr>
      <w:rFonts w:ascii="Calibri" w:eastAsia="Calibri" w:hAnsi="Calibri"/>
      <w:sz w:val="20"/>
      <w:szCs w:val="20"/>
    </w:rPr>
  </w:style>
  <w:style w:type="paragraph" w:customStyle="1" w:styleId="3">
    <w:name w:val="Абзац списка3"/>
    <w:basedOn w:val="a"/>
    <w:rsid w:val="007C0ACF"/>
    <w:pPr>
      <w:ind w:left="720" w:firstLine="720"/>
      <w:contextualSpacing/>
      <w:jc w:val="both"/>
    </w:pPr>
    <w:rPr>
      <w:rFonts w:ascii="Calibri" w:eastAsia="Calibri" w:hAnsi="Calibri"/>
      <w:sz w:val="20"/>
      <w:szCs w:val="20"/>
    </w:rPr>
  </w:style>
  <w:style w:type="paragraph" w:styleId="a7">
    <w:name w:val="Balloon Text"/>
    <w:basedOn w:val="a"/>
    <w:link w:val="a8"/>
    <w:uiPriority w:val="99"/>
    <w:semiHidden/>
    <w:unhideWhenUsed/>
    <w:rsid w:val="00C86499"/>
    <w:rPr>
      <w:rFonts w:ascii="Tahoma" w:hAnsi="Tahoma" w:cs="Tahoma"/>
      <w:sz w:val="16"/>
      <w:szCs w:val="16"/>
    </w:rPr>
  </w:style>
  <w:style w:type="character" w:customStyle="1" w:styleId="a8">
    <w:name w:val="Текст выноски Знак"/>
    <w:basedOn w:val="a0"/>
    <w:link w:val="a7"/>
    <w:uiPriority w:val="99"/>
    <w:semiHidden/>
    <w:rsid w:val="00C86499"/>
    <w:rPr>
      <w:rFonts w:ascii="Tahoma" w:eastAsia="Times New Roman" w:hAnsi="Tahoma" w:cs="Tahoma"/>
      <w:sz w:val="16"/>
      <w:szCs w:val="16"/>
      <w:lang w:eastAsia="ru-RU"/>
    </w:rPr>
  </w:style>
  <w:style w:type="paragraph" w:customStyle="1" w:styleId="ConsPlusNormal">
    <w:name w:val="ConsPlusNormal"/>
    <w:rsid w:val="009672D5"/>
    <w:pPr>
      <w:widowControl w:val="0"/>
      <w:autoSpaceDE w:val="0"/>
      <w:autoSpaceDN w:val="0"/>
      <w:adjustRightInd w:val="0"/>
      <w:jc w:val="left"/>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7F"/>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1"/>
    <w:rsid w:val="0015017F"/>
    <w:pPr>
      <w:ind w:left="720" w:firstLine="720"/>
      <w:contextualSpacing/>
      <w:jc w:val="both"/>
    </w:pPr>
    <w:rPr>
      <w:rFonts w:ascii="Calibri" w:eastAsia="Calibri" w:hAnsi="Calibri"/>
      <w:sz w:val="20"/>
      <w:szCs w:val="20"/>
    </w:rPr>
  </w:style>
  <w:style w:type="character" w:customStyle="1" w:styleId="ListParagraphChar1">
    <w:name w:val="List Paragraph Char1"/>
    <w:link w:val="1"/>
    <w:locked/>
    <w:rsid w:val="0015017F"/>
    <w:rPr>
      <w:rFonts w:ascii="Calibri" w:eastAsia="Calibri" w:hAnsi="Calibri" w:cs="Times New Roman"/>
      <w:sz w:val="20"/>
      <w:szCs w:val="20"/>
      <w:lang w:eastAsia="ru-RU"/>
    </w:rPr>
  </w:style>
  <w:style w:type="paragraph" w:styleId="a3">
    <w:name w:val="header"/>
    <w:basedOn w:val="a"/>
    <w:link w:val="a4"/>
    <w:uiPriority w:val="99"/>
    <w:semiHidden/>
    <w:unhideWhenUsed/>
    <w:rsid w:val="00CB6110"/>
    <w:pPr>
      <w:tabs>
        <w:tab w:val="center" w:pos="4677"/>
        <w:tab w:val="right" w:pos="9355"/>
      </w:tabs>
    </w:pPr>
  </w:style>
  <w:style w:type="character" w:customStyle="1" w:styleId="a4">
    <w:name w:val="Верхний колонтитул Знак"/>
    <w:basedOn w:val="a0"/>
    <w:link w:val="a3"/>
    <w:uiPriority w:val="99"/>
    <w:semiHidden/>
    <w:rsid w:val="00CB611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6110"/>
    <w:pPr>
      <w:tabs>
        <w:tab w:val="center" w:pos="4677"/>
        <w:tab w:val="right" w:pos="9355"/>
      </w:tabs>
    </w:pPr>
  </w:style>
  <w:style w:type="character" w:customStyle="1" w:styleId="a6">
    <w:name w:val="Нижний колонтитул Знак"/>
    <w:basedOn w:val="a0"/>
    <w:link w:val="a5"/>
    <w:uiPriority w:val="99"/>
    <w:rsid w:val="00CB6110"/>
    <w:rPr>
      <w:rFonts w:ascii="Times New Roman" w:eastAsia="Times New Roman" w:hAnsi="Times New Roman" w:cs="Times New Roman"/>
      <w:sz w:val="24"/>
      <w:szCs w:val="24"/>
      <w:lang w:eastAsia="ru-RU"/>
    </w:rPr>
  </w:style>
  <w:style w:type="paragraph" w:customStyle="1" w:styleId="2">
    <w:name w:val="Абзац списка2"/>
    <w:basedOn w:val="a"/>
    <w:rsid w:val="001E726B"/>
    <w:pPr>
      <w:ind w:left="720" w:firstLine="720"/>
      <w:contextualSpacing/>
      <w:jc w:val="both"/>
    </w:pPr>
    <w:rPr>
      <w:rFonts w:ascii="Calibri" w:eastAsia="Calibri" w:hAnsi="Calibri"/>
      <w:sz w:val="20"/>
      <w:szCs w:val="20"/>
    </w:rPr>
  </w:style>
  <w:style w:type="paragraph" w:customStyle="1" w:styleId="3">
    <w:name w:val="Абзац списка3"/>
    <w:basedOn w:val="a"/>
    <w:rsid w:val="007C0ACF"/>
    <w:pPr>
      <w:ind w:left="720" w:firstLine="720"/>
      <w:contextualSpacing/>
      <w:jc w:val="both"/>
    </w:pPr>
    <w:rPr>
      <w:rFonts w:ascii="Calibri" w:eastAsia="Calibri" w:hAnsi="Calibri"/>
      <w:sz w:val="20"/>
      <w:szCs w:val="20"/>
    </w:rPr>
  </w:style>
  <w:style w:type="paragraph" w:styleId="a7">
    <w:name w:val="Balloon Text"/>
    <w:basedOn w:val="a"/>
    <w:link w:val="a8"/>
    <w:uiPriority w:val="99"/>
    <w:semiHidden/>
    <w:unhideWhenUsed/>
    <w:rsid w:val="00C86499"/>
    <w:rPr>
      <w:rFonts w:ascii="Tahoma" w:hAnsi="Tahoma" w:cs="Tahoma"/>
      <w:sz w:val="16"/>
      <w:szCs w:val="16"/>
    </w:rPr>
  </w:style>
  <w:style w:type="character" w:customStyle="1" w:styleId="a8">
    <w:name w:val="Текст выноски Знак"/>
    <w:basedOn w:val="a0"/>
    <w:link w:val="a7"/>
    <w:uiPriority w:val="99"/>
    <w:semiHidden/>
    <w:rsid w:val="00C86499"/>
    <w:rPr>
      <w:rFonts w:ascii="Tahoma" w:eastAsia="Times New Roman" w:hAnsi="Tahoma" w:cs="Tahoma"/>
      <w:sz w:val="16"/>
      <w:szCs w:val="16"/>
      <w:lang w:eastAsia="ru-RU"/>
    </w:rPr>
  </w:style>
  <w:style w:type="paragraph" w:customStyle="1" w:styleId="ConsPlusNormal">
    <w:name w:val="ConsPlusNormal"/>
    <w:rsid w:val="009672D5"/>
    <w:pPr>
      <w:widowControl w:val="0"/>
      <w:autoSpaceDE w:val="0"/>
      <w:autoSpaceDN w:val="0"/>
      <w:adjustRightInd w:val="0"/>
      <w:jc w:val="left"/>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D021-6F81-4161-A662-E650005D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6208</Words>
  <Characters>35392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cp:lastPrinted>2017-01-26T05:43:00Z</cp:lastPrinted>
  <dcterms:created xsi:type="dcterms:W3CDTF">2017-10-20T18:13:00Z</dcterms:created>
  <dcterms:modified xsi:type="dcterms:W3CDTF">2017-10-20T18:13:00Z</dcterms:modified>
</cp:coreProperties>
</file>